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1DAAD" w14:textId="77777777" w:rsidR="0092240A" w:rsidRDefault="0092240A" w:rsidP="008B5913">
      <w:pPr>
        <w:jc w:val="center"/>
        <w:rPr>
          <w:rFonts w:cs="Monotype Koufi"/>
          <w:color w:val="00B050"/>
          <w:sz w:val="22"/>
          <w:szCs w:val="22"/>
          <w:rtl/>
        </w:rPr>
      </w:pPr>
    </w:p>
    <w:p w14:paraId="5FBF1768" w14:textId="77777777" w:rsidR="0092240A" w:rsidRDefault="0092240A" w:rsidP="008B5913">
      <w:pPr>
        <w:pStyle w:val="Heading3"/>
        <w:jc w:val="left"/>
        <w:rPr>
          <w:szCs w:val="32"/>
        </w:rPr>
      </w:pPr>
    </w:p>
    <w:p w14:paraId="40F1D4A9" w14:textId="77777777" w:rsidR="004E7612" w:rsidRDefault="004E7612" w:rsidP="008B5913">
      <w:pPr>
        <w:pStyle w:val="Heading3"/>
        <w:jc w:val="left"/>
        <w:rPr>
          <w:sz w:val="24"/>
        </w:rPr>
      </w:pPr>
    </w:p>
    <w:p w14:paraId="1878361B" w14:textId="77777777" w:rsidR="0098496B" w:rsidRDefault="0098496B" w:rsidP="008B5913">
      <w:pPr>
        <w:jc w:val="center"/>
        <w:rPr>
          <w:b/>
          <w:sz w:val="32"/>
        </w:rPr>
      </w:pPr>
    </w:p>
    <w:p w14:paraId="56C07410" w14:textId="77777777" w:rsidR="004E7612" w:rsidRPr="009947F5" w:rsidRDefault="004E7612" w:rsidP="008B5913">
      <w:pPr>
        <w:jc w:val="center"/>
        <w:rPr>
          <w:b/>
          <w:sz w:val="44"/>
          <w:szCs w:val="44"/>
        </w:rPr>
      </w:pPr>
    </w:p>
    <w:p w14:paraId="303163E1" w14:textId="77777777" w:rsidR="004E7612" w:rsidRPr="009947F5" w:rsidRDefault="004E7612" w:rsidP="008B5913">
      <w:pPr>
        <w:jc w:val="center"/>
        <w:rPr>
          <w:b/>
          <w:sz w:val="44"/>
          <w:szCs w:val="44"/>
        </w:rPr>
      </w:pPr>
    </w:p>
    <w:p w14:paraId="71D16EF3" w14:textId="77777777" w:rsidR="004E7612" w:rsidRPr="009947F5" w:rsidRDefault="004E7612" w:rsidP="008B5913">
      <w:pPr>
        <w:jc w:val="center"/>
        <w:rPr>
          <w:b/>
          <w:sz w:val="44"/>
          <w:szCs w:val="44"/>
        </w:rPr>
      </w:pPr>
    </w:p>
    <w:p w14:paraId="4C35365F" w14:textId="10F2DD53" w:rsidR="00D95766" w:rsidRDefault="00D95766" w:rsidP="008B5913">
      <w:pPr>
        <w:jc w:val="center"/>
        <w:rPr>
          <w:b/>
          <w:sz w:val="44"/>
          <w:szCs w:val="44"/>
        </w:rPr>
      </w:pPr>
    </w:p>
    <w:p w14:paraId="50216822" w14:textId="2CA4B5EC" w:rsidR="00A006BB" w:rsidRDefault="00A006BB" w:rsidP="008B5913">
      <w:pPr>
        <w:jc w:val="center"/>
        <w:rPr>
          <w:b/>
          <w:sz w:val="32"/>
          <w:szCs w:val="32"/>
        </w:rPr>
      </w:pPr>
    </w:p>
    <w:p w14:paraId="45E3E2D8" w14:textId="52825694" w:rsidR="00A006BB" w:rsidRDefault="00A006BB" w:rsidP="008B5913">
      <w:pPr>
        <w:jc w:val="center"/>
        <w:rPr>
          <w:b/>
          <w:sz w:val="32"/>
          <w:szCs w:val="32"/>
        </w:rPr>
      </w:pPr>
    </w:p>
    <w:p w14:paraId="6D404AFF" w14:textId="568A13AB" w:rsidR="00A006BB" w:rsidRDefault="00A006BB" w:rsidP="008B5913">
      <w:pPr>
        <w:jc w:val="center"/>
        <w:rPr>
          <w:b/>
          <w:sz w:val="32"/>
          <w:szCs w:val="32"/>
        </w:rPr>
      </w:pPr>
    </w:p>
    <w:p w14:paraId="0A216ADB" w14:textId="3F0CFDF8" w:rsidR="00A006BB" w:rsidRDefault="00A006BB" w:rsidP="008B5913">
      <w:pPr>
        <w:jc w:val="center"/>
        <w:rPr>
          <w:b/>
          <w:sz w:val="32"/>
          <w:szCs w:val="32"/>
        </w:rPr>
      </w:pPr>
    </w:p>
    <w:p w14:paraId="7077E596" w14:textId="42AFAB2C" w:rsidR="00A006BB" w:rsidRDefault="00A006BB" w:rsidP="008B5913">
      <w:pPr>
        <w:jc w:val="center"/>
        <w:rPr>
          <w:b/>
          <w:sz w:val="32"/>
          <w:szCs w:val="32"/>
        </w:rPr>
      </w:pPr>
    </w:p>
    <w:p w14:paraId="68467E3D" w14:textId="7365E065" w:rsidR="00A006BB" w:rsidRDefault="00A006BB" w:rsidP="008B5913">
      <w:pPr>
        <w:jc w:val="center"/>
        <w:rPr>
          <w:b/>
          <w:sz w:val="32"/>
          <w:szCs w:val="32"/>
        </w:rPr>
      </w:pPr>
    </w:p>
    <w:p w14:paraId="265E74A9" w14:textId="400D00D4" w:rsidR="00A006BB" w:rsidRDefault="00A006BB" w:rsidP="008B5913">
      <w:pPr>
        <w:jc w:val="center"/>
        <w:rPr>
          <w:b/>
          <w:sz w:val="32"/>
          <w:szCs w:val="32"/>
        </w:rPr>
      </w:pPr>
    </w:p>
    <w:p w14:paraId="4DE58D9F" w14:textId="7BB55F50" w:rsidR="008A5F1E" w:rsidRDefault="008A5F1E" w:rsidP="008B5913">
      <w:pPr>
        <w:jc w:val="center"/>
        <w:rPr>
          <w:b/>
          <w:sz w:val="32"/>
          <w:szCs w:val="32"/>
        </w:rPr>
      </w:pPr>
    </w:p>
    <w:p w14:paraId="78167D7D" w14:textId="339CF792" w:rsidR="008A5F1E" w:rsidRDefault="008A5F1E" w:rsidP="008B5913">
      <w:pPr>
        <w:jc w:val="center"/>
        <w:rPr>
          <w:b/>
          <w:sz w:val="32"/>
          <w:szCs w:val="32"/>
        </w:rPr>
      </w:pPr>
    </w:p>
    <w:p w14:paraId="52C5E820" w14:textId="0D66F915" w:rsidR="008A5F1E" w:rsidRDefault="008A5F1E" w:rsidP="008B5913">
      <w:pPr>
        <w:jc w:val="center"/>
        <w:rPr>
          <w:b/>
          <w:sz w:val="32"/>
          <w:szCs w:val="32"/>
        </w:rPr>
      </w:pPr>
    </w:p>
    <w:p w14:paraId="4EFE665A" w14:textId="3C461150" w:rsidR="008A5F1E" w:rsidRDefault="008A5F1E" w:rsidP="008B5913">
      <w:pPr>
        <w:jc w:val="center"/>
        <w:rPr>
          <w:b/>
          <w:sz w:val="32"/>
          <w:szCs w:val="32"/>
          <w:rtl/>
        </w:rPr>
      </w:pPr>
    </w:p>
    <w:p w14:paraId="67130938" w14:textId="60559D68" w:rsidR="008B5913" w:rsidRDefault="008B5913" w:rsidP="008B5913">
      <w:pPr>
        <w:jc w:val="center"/>
        <w:rPr>
          <w:b/>
          <w:sz w:val="32"/>
          <w:szCs w:val="32"/>
          <w:rtl/>
        </w:rPr>
      </w:pPr>
    </w:p>
    <w:p w14:paraId="4F84867B" w14:textId="2A280583"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5D2DDD" w14:paraId="708CBDE5" w14:textId="77777777" w:rsidTr="008B5913">
        <w:trPr>
          <w:trHeight w:val="506"/>
        </w:trPr>
        <w:tc>
          <w:tcPr>
            <w:tcW w:w="1366" w:type="pct"/>
            <w:vAlign w:val="center"/>
          </w:tcPr>
          <w:p w14:paraId="2AA8E0DE" w14:textId="1C1B646F"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r w:rsidRPr="0027521F">
              <w:rPr>
                <w:rFonts w:asciiTheme="majorBidi" w:hAnsiTheme="majorBidi" w:cstheme="majorBidi"/>
                <w:b/>
                <w:bCs/>
                <w:sz w:val="30"/>
                <w:szCs w:val="30"/>
              </w:rPr>
              <w:t xml:space="preserve">                    </w:t>
            </w:r>
          </w:p>
        </w:tc>
        <w:tc>
          <w:tcPr>
            <w:tcW w:w="3634" w:type="pct"/>
            <w:shd w:val="clear" w:color="auto" w:fill="auto"/>
            <w:vAlign w:val="center"/>
          </w:tcPr>
          <w:p w14:paraId="6D9E64C5" w14:textId="7C1C2CA6" w:rsidR="008B5913" w:rsidRPr="005D2DDD" w:rsidRDefault="003435C0" w:rsidP="003435C0">
            <w:pPr>
              <w:rPr>
                <w:rFonts w:asciiTheme="majorBidi" w:hAnsiTheme="majorBidi" w:cstheme="majorBidi"/>
                <w:sz w:val="30"/>
                <w:szCs w:val="30"/>
              </w:rPr>
            </w:pPr>
            <w:r w:rsidRPr="003435C0">
              <w:rPr>
                <w:rFonts w:asciiTheme="majorBidi" w:hAnsiTheme="majorBidi" w:cstheme="majorBidi"/>
                <w:b/>
                <w:sz w:val="30"/>
                <w:szCs w:val="30"/>
              </w:rPr>
              <w:t>Physical Chemistry 3</w:t>
            </w:r>
          </w:p>
        </w:tc>
      </w:tr>
      <w:tr w:rsidR="008B5913" w:rsidRPr="005D2DDD" w14:paraId="6FD322C7" w14:textId="77777777" w:rsidTr="008B5913">
        <w:trPr>
          <w:trHeight w:val="506"/>
        </w:trPr>
        <w:tc>
          <w:tcPr>
            <w:tcW w:w="1366" w:type="pct"/>
            <w:shd w:val="clear" w:color="auto" w:fill="EAF1DD" w:themeFill="accent3" w:themeFillTint="33"/>
            <w:vAlign w:val="center"/>
          </w:tcPr>
          <w:p w14:paraId="1D32CB45" w14:textId="61E8AF7E"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14:paraId="45DDFA2B" w14:textId="00DF4AC4" w:rsidR="008B5913" w:rsidRPr="005A6759" w:rsidRDefault="005A6759" w:rsidP="00350DC4">
            <w:pPr>
              <w:rPr>
                <w:rFonts w:asciiTheme="majorBidi" w:hAnsiTheme="majorBidi" w:cstheme="majorBidi"/>
                <w:b/>
                <w:bCs/>
                <w:sz w:val="32"/>
                <w:szCs w:val="32"/>
              </w:rPr>
            </w:pPr>
            <w:r w:rsidRPr="005A6759">
              <w:rPr>
                <w:rFonts w:asciiTheme="majorBidi" w:hAnsiTheme="majorBidi" w:cstheme="majorBidi"/>
                <w:b/>
                <w:bCs/>
                <w:sz w:val="32"/>
                <w:szCs w:val="32"/>
              </w:rPr>
              <w:t>CHEM10703</w:t>
            </w:r>
          </w:p>
        </w:tc>
      </w:tr>
      <w:tr w:rsidR="008B5913" w:rsidRPr="005D2DDD" w14:paraId="2EC01D2C" w14:textId="77777777" w:rsidTr="008B5913">
        <w:trPr>
          <w:trHeight w:val="506"/>
        </w:trPr>
        <w:tc>
          <w:tcPr>
            <w:tcW w:w="1366" w:type="pct"/>
            <w:vAlign w:val="center"/>
          </w:tcPr>
          <w:p w14:paraId="402CC620" w14:textId="36A16551"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14:paraId="5DE82AD5" w14:textId="7B5EAE8A" w:rsidR="008B5913" w:rsidRPr="005D2DDD" w:rsidRDefault="00C91667" w:rsidP="00C91667">
            <w:pPr>
              <w:rPr>
                <w:rFonts w:asciiTheme="majorBidi" w:hAnsiTheme="majorBidi" w:cstheme="majorBidi"/>
                <w:b/>
                <w:bCs/>
                <w:sz w:val="30"/>
                <w:szCs w:val="30"/>
              </w:rPr>
            </w:pPr>
            <w:r>
              <w:rPr>
                <w:rFonts w:asciiTheme="majorBidi" w:hAnsiTheme="majorBidi" w:cstheme="majorBidi"/>
                <w:b/>
                <w:bCs/>
                <w:sz w:val="30"/>
                <w:szCs w:val="30"/>
              </w:rPr>
              <w:t xml:space="preserve">Bachelor of Science in </w:t>
            </w:r>
            <w:r w:rsidR="003435C0" w:rsidRPr="003435C0">
              <w:rPr>
                <w:rFonts w:asciiTheme="majorBidi" w:hAnsiTheme="majorBidi" w:cstheme="majorBidi"/>
                <w:b/>
                <w:bCs/>
                <w:sz w:val="30"/>
                <w:szCs w:val="30"/>
              </w:rPr>
              <w:t>Chemistry</w:t>
            </w:r>
          </w:p>
        </w:tc>
      </w:tr>
      <w:tr w:rsidR="008B5913" w:rsidRPr="005D2DDD" w14:paraId="1F10EB1B" w14:textId="77777777" w:rsidTr="008B5913">
        <w:trPr>
          <w:trHeight w:val="506"/>
        </w:trPr>
        <w:tc>
          <w:tcPr>
            <w:tcW w:w="1366" w:type="pct"/>
            <w:shd w:val="clear" w:color="auto" w:fill="EAF1DD" w:themeFill="accent3" w:themeFillTint="33"/>
            <w:vAlign w:val="center"/>
          </w:tcPr>
          <w:p w14:paraId="3932FB39" w14:textId="68B8A785"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r w:rsidRPr="0027521F">
              <w:rPr>
                <w:rFonts w:asciiTheme="majorBidi" w:hAnsiTheme="majorBidi" w:cstheme="majorBidi"/>
                <w:b/>
                <w:bCs/>
                <w:sz w:val="30"/>
                <w:szCs w:val="30"/>
              </w:rPr>
              <w:t xml:space="preserve">    </w:t>
            </w:r>
          </w:p>
        </w:tc>
        <w:tc>
          <w:tcPr>
            <w:tcW w:w="3634" w:type="pct"/>
            <w:shd w:val="clear" w:color="auto" w:fill="EAF1DD" w:themeFill="accent3" w:themeFillTint="33"/>
            <w:vAlign w:val="center"/>
          </w:tcPr>
          <w:p w14:paraId="014DC1D0" w14:textId="7A5AEEF9" w:rsidR="008B5913" w:rsidRPr="005D2DDD" w:rsidRDefault="003435C0" w:rsidP="00C91667">
            <w:pPr>
              <w:rPr>
                <w:rFonts w:asciiTheme="majorBidi" w:hAnsiTheme="majorBidi" w:cstheme="majorBidi"/>
                <w:b/>
                <w:bCs/>
                <w:sz w:val="30"/>
                <w:szCs w:val="30"/>
                <w:lang w:bidi="ar-EG"/>
              </w:rPr>
            </w:pPr>
            <w:r w:rsidRPr="003435C0">
              <w:rPr>
                <w:rFonts w:asciiTheme="majorBidi" w:hAnsiTheme="majorBidi" w:cstheme="majorBidi"/>
                <w:b/>
                <w:bCs/>
                <w:sz w:val="30"/>
                <w:szCs w:val="30"/>
                <w:lang w:bidi="ar-EG"/>
              </w:rPr>
              <w:t xml:space="preserve">Chemistry </w:t>
            </w:r>
          </w:p>
        </w:tc>
      </w:tr>
      <w:tr w:rsidR="00A17B75" w:rsidRPr="005D2DDD" w14:paraId="03026629" w14:textId="77777777" w:rsidTr="008B5913">
        <w:trPr>
          <w:trHeight w:val="506"/>
        </w:trPr>
        <w:tc>
          <w:tcPr>
            <w:tcW w:w="1366" w:type="pct"/>
            <w:vAlign w:val="center"/>
          </w:tcPr>
          <w:p w14:paraId="7062D009" w14:textId="0EFF8405" w:rsidR="00A17B75" w:rsidRDefault="00A17B75" w:rsidP="00A17B75">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14:paraId="278A62F0" w14:textId="79C68B23" w:rsidR="00A17B75" w:rsidRPr="005D2DDD" w:rsidRDefault="00A17B75" w:rsidP="00A17B75">
            <w:pPr>
              <w:rPr>
                <w:rFonts w:asciiTheme="majorBidi" w:hAnsiTheme="majorBidi" w:cstheme="majorBidi"/>
                <w:b/>
                <w:bCs/>
                <w:sz w:val="30"/>
                <w:szCs w:val="30"/>
              </w:rPr>
            </w:pPr>
            <w:r w:rsidRPr="00C3749C">
              <w:rPr>
                <w:b/>
                <w:sz w:val="30"/>
                <w:szCs w:val="30"/>
              </w:rPr>
              <w:t xml:space="preserve">Faculty of </w:t>
            </w:r>
            <w:proofErr w:type="gramStart"/>
            <w:r w:rsidRPr="00C3749C">
              <w:rPr>
                <w:b/>
                <w:sz w:val="30"/>
                <w:szCs w:val="30"/>
              </w:rPr>
              <w:t xml:space="preserve">Science  </w:t>
            </w:r>
            <w:r>
              <w:rPr>
                <w:b/>
                <w:sz w:val="30"/>
                <w:szCs w:val="30"/>
              </w:rPr>
              <w:t>and</w:t>
            </w:r>
            <w:proofErr w:type="gramEnd"/>
            <w:r>
              <w:rPr>
                <w:b/>
                <w:sz w:val="30"/>
                <w:szCs w:val="30"/>
              </w:rPr>
              <w:t xml:space="preserve"> Arts at </w:t>
            </w:r>
            <w:proofErr w:type="spellStart"/>
            <w:r w:rsidRPr="0027224F">
              <w:rPr>
                <w:b/>
                <w:bCs/>
                <w:sz w:val="30"/>
                <w:szCs w:val="30"/>
              </w:rPr>
              <w:t>Almakhwah</w:t>
            </w:r>
            <w:proofErr w:type="spellEnd"/>
          </w:p>
        </w:tc>
      </w:tr>
      <w:tr w:rsidR="008B5913" w:rsidRPr="005D2DDD" w14:paraId="7D3B848E" w14:textId="77777777" w:rsidTr="008B5913">
        <w:trPr>
          <w:trHeight w:val="506"/>
        </w:trPr>
        <w:tc>
          <w:tcPr>
            <w:tcW w:w="1366" w:type="pct"/>
            <w:shd w:val="clear" w:color="auto" w:fill="EAF1DD" w:themeFill="accent3" w:themeFillTint="33"/>
            <w:vAlign w:val="center"/>
          </w:tcPr>
          <w:p w14:paraId="7234D2C1" w14:textId="7B785A1A"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14:paraId="7916DD7A" w14:textId="59D32168" w:rsidR="008B5913" w:rsidRPr="005D2DDD" w:rsidRDefault="003435C0" w:rsidP="003435C0">
            <w:pPr>
              <w:rPr>
                <w:rFonts w:asciiTheme="majorBidi" w:hAnsiTheme="majorBidi" w:cstheme="majorBidi"/>
                <w:b/>
                <w:bCs/>
                <w:sz w:val="30"/>
                <w:szCs w:val="30"/>
              </w:rPr>
            </w:pPr>
            <w:r w:rsidRPr="003435C0">
              <w:rPr>
                <w:rFonts w:asciiTheme="majorBidi" w:hAnsiTheme="majorBidi" w:cstheme="majorBidi"/>
                <w:b/>
                <w:bCs/>
                <w:sz w:val="30"/>
                <w:szCs w:val="30"/>
              </w:rPr>
              <w:t>Al</w:t>
            </w:r>
            <w:r>
              <w:rPr>
                <w:rFonts w:asciiTheme="majorBidi" w:hAnsiTheme="majorBidi" w:cstheme="majorBidi"/>
                <w:b/>
                <w:bCs/>
                <w:sz w:val="30"/>
                <w:szCs w:val="30"/>
              </w:rPr>
              <w:t xml:space="preserve"> B</w:t>
            </w:r>
            <w:r w:rsidRPr="003435C0">
              <w:rPr>
                <w:rFonts w:asciiTheme="majorBidi" w:hAnsiTheme="majorBidi" w:cstheme="majorBidi"/>
                <w:b/>
                <w:bCs/>
                <w:sz w:val="30"/>
                <w:szCs w:val="30"/>
              </w:rPr>
              <w:t>aha University</w:t>
            </w:r>
          </w:p>
        </w:tc>
      </w:tr>
    </w:tbl>
    <w:p w14:paraId="5C682A7C" w14:textId="77777777" w:rsidR="008B5913" w:rsidRDefault="008B5913" w:rsidP="008B5913">
      <w:pPr>
        <w:jc w:val="center"/>
        <w:rPr>
          <w:b/>
          <w:sz w:val="32"/>
          <w:szCs w:val="32"/>
        </w:rPr>
      </w:pPr>
    </w:p>
    <w:p w14:paraId="4FD5B2AC" w14:textId="77777777" w:rsidR="008A5F1E" w:rsidRDefault="008A5F1E" w:rsidP="008B5913">
      <w:pPr>
        <w:jc w:val="center"/>
        <w:rPr>
          <w:b/>
          <w:sz w:val="32"/>
          <w:szCs w:val="32"/>
        </w:rPr>
      </w:pPr>
    </w:p>
    <w:p w14:paraId="0647AC53" w14:textId="06AA9571" w:rsidR="00A006BB" w:rsidRDefault="00A006BB" w:rsidP="008B5913">
      <w:pPr>
        <w:jc w:val="center"/>
        <w:rPr>
          <w:b/>
          <w:sz w:val="32"/>
          <w:szCs w:val="32"/>
        </w:rPr>
      </w:pPr>
    </w:p>
    <w:p w14:paraId="5933C6BF" w14:textId="325C7E28" w:rsidR="00A006BB" w:rsidRDefault="00A006BB" w:rsidP="008B5913">
      <w:pPr>
        <w:jc w:val="center"/>
        <w:rPr>
          <w:b/>
          <w:sz w:val="32"/>
          <w:szCs w:val="32"/>
        </w:rPr>
      </w:pPr>
    </w:p>
    <w:p w14:paraId="2160862C" w14:textId="0F07FDF6" w:rsidR="00A006BB" w:rsidRDefault="00A006BB" w:rsidP="008B5913">
      <w:pPr>
        <w:jc w:val="center"/>
        <w:rPr>
          <w:b/>
          <w:sz w:val="32"/>
          <w:szCs w:val="32"/>
        </w:rPr>
      </w:pPr>
    </w:p>
    <w:p w14:paraId="40A66DC8" w14:textId="4BCE59F6" w:rsidR="00A006BB" w:rsidRDefault="00A006BB" w:rsidP="008B5913">
      <w:pPr>
        <w:jc w:val="center"/>
        <w:rPr>
          <w:b/>
          <w:sz w:val="32"/>
          <w:szCs w:val="32"/>
        </w:rPr>
      </w:pPr>
    </w:p>
    <w:p w14:paraId="465E1712" w14:textId="77777777" w:rsidR="00A006BB" w:rsidRDefault="00A006BB" w:rsidP="008B5913">
      <w:pPr>
        <w:jc w:val="center"/>
        <w:rPr>
          <w:b/>
          <w:sz w:val="32"/>
          <w:szCs w:val="32"/>
        </w:rPr>
      </w:pPr>
    </w:p>
    <w:p w14:paraId="2AD51821" w14:textId="77777777" w:rsidR="00D95766" w:rsidRPr="004C5040" w:rsidRDefault="00D95766" w:rsidP="008B5913">
      <w:pPr>
        <w:rPr>
          <w:sz w:val="32"/>
          <w:szCs w:val="32"/>
          <w:rtl/>
        </w:rPr>
      </w:pPr>
    </w:p>
    <w:p w14:paraId="1C441BC9" w14:textId="77777777"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14:paraId="083FA457" w14:textId="77777777" w:rsidR="00860622" w:rsidRDefault="00860622" w:rsidP="008B5913">
          <w:pPr>
            <w:pStyle w:val="TOCHeading"/>
            <w:spacing w:before="0"/>
          </w:pPr>
          <w:r>
            <w:t>Table of Contents</w:t>
          </w:r>
        </w:p>
        <w:p w14:paraId="322BDAE5" w14:textId="38533BFA" w:rsidR="007A428A" w:rsidRDefault="00860622">
          <w:pPr>
            <w:pStyle w:val="TOC1"/>
            <w:rPr>
              <w:rFonts w:asciiTheme="minorHAnsi" w:eastAsiaTheme="minorEastAsia" w:hAnsiTheme="minorHAnsi" w:cstheme="minorBidi"/>
              <w:b w:val="0"/>
              <w:bCs w:val="0"/>
              <w:sz w:val="22"/>
              <w:szCs w:val="22"/>
              <w:lang w:bidi="ar-SA"/>
            </w:rPr>
          </w:pPr>
          <w:r>
            <w:fldChar w:fldCharType="begin"/>
          </w:r>
          <w:r>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sidR="007A428A">
              <w:rPr>
                <w:rStyle w:val="Hyperlink"/>
                <w:rtl/>
              </w:rPr>
              <w:fldChar w:fldCharType="begin"/>
            </w:r>
            <w:r w:rsidR="007A428A">
              <w:rPr>
                <w:webHidden/>
              </w:rPr>
              <w:instrText xml:space="preserve"> PAGEREF _Toc951372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5779547D" w14:textId="72359BE3" w:rsidR="007A428A" w:rsidRDefault="009B6378">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7A428A">
              <w:rPr>
                <w:rStyle w:val="Hyperlink"/>
                <w:noProof/>
                <w:rtl/>
              </w:rPr>
              <w:fldChar w:fldCharType="begin"/>
            </w:r>
            <w:r w:rsidR="007A428A">
              <w:rPr>
                <w:noProof/>
                <w:webHidden/>
              </w:rPr>
              <w:instrText xml:space="preserve"> PAGEREF _Toc951373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64AB1C52" w14:textId="6A9746B9" w:rsidR="007A428A" w:rsidRDefault="009B6378">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393326">
              <w:rPr>
                <w:rStyle w:val="Hyperlink"/>
              </w:rPr>
              <w:t>4</w:t>
            </w:r>
          </w:hyperlink>
        </w:p>
        <w:p w14:paraId="136A589F" w14:textId="1E02969F" w:rsidR="007A428A" w:rsidRDefault="009B6378">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393326">
              <w:rPr>
                <w:rStyle w:val="Hyperlink"/>
                <w:noProof/>
              </w:rPr>
              <w:t>4</w:t>
            </w:r>
          </w:hyperlink>
        </w:p>
        <w:p w14:paraId="71D695A3" w14:textId="47195C19" w:rsidR="007A428A" w:rsidRDefault="009B6378">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393326">
              <w:rPr>
                <w:rStyle w:val="Hyperlink"/>
                <w:noProof/>
              </w:rPr>
              <w:t>4</w:t>
            </w:r>
          </w:hyperlink>
        </w:p>
        <w:p w14:paraId="5037922A" w14:textId="1BD6D6A9" w:rsidR="007A428A" w:rsidRDefault="009B6378">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7A428A">
              <w:rPr>
                <w:rStyle w:val="Hyperlink"/>
                <w:noProof/>
                <w:rtl/>
              </w:rPr>
              <w:fldChar w:fldCharType="begin"/>
            </w:r>
            <w:r w:rsidR="007A428A">
              <w:rPr>
                <w:noProof/>
                <w:webHidden/>
              </w:rPr>
              <w:instrText xml:space="preserve"> PAGEREF _Toc951377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7EEF2A26" w14:textId="1706FEA0" w:rsidR="007A428A" w:rsidRDefault="009B6378">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393326">
              <w:rPr>
                <w:rStyle w:val="Hyperlink"/>
              </w:rPr>
              <w:t>5</w:t>
            </w:r>
          </w:hyperlink>
        </w:p>
        <w:p w14:paraId="3830EC4A" w14:textId="293C4BB7" w:rsidR="007A428A" w:rsidRDefault="009B6378">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393326">
              <w:rPr>
                <w:rStyle w:val="Hyperlink"/>
              </w:rPr>
              <w:t>5</w:t>
            </w:r>
          </w:hyperlink>
        </w:p>
        <w:p w14:paraId="47E5AFB8" w14:textId="47709608" w:rsidR="007A428A" w:rsidRDefault="009B6378">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393326">
              <w:rPr>
                <w:rStyle w:val="Hyperlink"/>
                <w:noProof/>
              </w:rPr>
              <w:t>5</w:t>
            </w:r>
          </w:hyperlink>
        </w:p>
        <w:p w14:paraId="519301B5" w14:textId="23C5635B" w:rsidR="007A428A" w:rsidRDefault="009B6378">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393326">
              <w:rPr>
                <w:rStyle w:val="Hyperlink"/>
                <w:noProof/>
              </w:rPr>
              <w:t>9</w:t>
            </w:r>
          </w:hyperlink>
        </w:p>
        <w:p w14:paraId="0FB54AC2" w14:textId="2315BD9F" w:rsidR="007A428A" w:rsidRDefault="009B6378">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393326">
              <w:rPr>
                <w:rStyle w:val="Hyperlink"/>
              </w:rPr>
              <w:t>9</w:t>
            </w:r>
          </w:hyperlink>
        </w:p>
        <w:p w14:paraId="3901AB53" w14:textId="7F2D63C2" w:rsidR="007A428A" w:rsidRDefault="009B6378">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393326">
              <w:rPr>
                <w:rStyle w:val="Hyperlink"/>
              </w:rPr>
              <w:t>9</w:t>
            </w:r>
          </w:hyperlink>
        </w:p>
        <w:p w14:paraId="1016677F" w14:textId="7361D81C" w:rsidR="007A428A" w:rsidRDefault="009B6378">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393326">
              <w:rPr>
                <w:rStyle w:val="Hyperlink"/>
                <w:noProof/>
              </w:rPr>
              <w:t>9</w:t>
            </w:r>
          </w:hyperlink>
        </w:p>
        <w:p w14:paraId="468D2C88" w14:textId="1A88B86C" w:rsidR="007A428A" w:rsidRDefault="009B6378">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3E444D">
              <w:rPr>
                <w:rStyle w:val="Hyperlink"/>
                <w:noProof/>
              </w:rPr>
              <w:t>10</w:t>
            </w:r>
          </w:hyperlink>
        </w:p>
        <w:p w14:paraId="30F23C7E" w14:textId="7063F233" w:rsidR="007A428A" w:rsidRDefault="009B6378">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393326">
              <w:rPr>
                <w:rStyle w:val="Hyperlink"/>
              </w:rPr>
              <w:t>10</w:t>
            </w:r>
          </w:hyperlink>
        </w:p>
        <w:p w14:paraId="58077481" w14:textId="7B6F0CA6" w:rsidR="007A428A" w:rsidRDefault="009B6378">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393326">
              <w:rPr>
                <w:rStyle w:val="Hyperlink"/>
              </w:rPr>
              <w:t>13</w:t>
            </w:r>
          </w:hyperlink>
        </w:p>
        <w:p w14:paraId="16F1D159" w14:textId="2C1163BC" w:rsidR="00860622" w:rsidRDefault="00860622" w:rsidP="008B5913">
          <w:pPr>
            <w:pStyle w:val="TOC1"/>
          </w:pPr>
          <w:r>
            <w:fldChar w:fldCharType="end"/>
          </w:r>
        </w:p>
      </w:sdtContent>
    </w:sdt>
    <w:p w14:paraId="15EB8AFC" w14:textId="77777777" w:rsidR="00860622" w:rsidRDefault="00860622" w:rsidP="008B5913">
      <w:pPr>
        <w:rPr>
          <w:b/>
          <w:bCs/>
          <w:sz w:val="26"/>
          <w:szCs w:val="26"/>
        </w:rPr>
      </w:pPr>
    </w:p>
    <w:p w14:paraId="02BC88CC" w14:textId="77777777" w:rsidR="00860622" w:rsidRDefault="00860622" w:rsidP="008B5913">
      <w:pPr>
        <w:rPr>
          <w:b/>
          <w:bCs/>
          <w:sz w:val="26"/>
          <w:szCs w:val="26"/>
        </w:rPr>
      </w:pPr>
      <w:r>
        <w:rPr>
          <w:b/>
          <w:bCs/>
          <w:sz w:val="26"/>
          <w:szCs w:val="26"/>
        </w:rPr>
        <w:br w:type="page"/>
      </w:r>
    </w:p>
    <w:p w14:paraId="296C8FB1" w14:textId="76E94F75"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r w:rsidRPr="00E973FE">
        <w:rPr>
          <w:rFonts w:asciiTheme="majorBidi" w:hAnsiTheme="majorBidi" w:cstheme="majorBidi"/>
          <w:color w:val="C00000"/>
          <w:sz w:val="28"/>
          <w:szCs w:val="20"/>
          <w:lang w:bidi="ar-EG"/>
        </w:rPr>
        <w:t xml:space="preserve"> </w:t>
      </w:r>
    </w:p>
    <w:p w14:paraId="6F9A2467" w14:textId="077368A6" w:rsidR="00591D51"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483"/>
        <w:gridCol w:w="285"/>
        <w:gridCol w:w="270"/>
        <w:gridCol w:w="684"/>
        <w:gridCol w:w="270"/>
        <w:gridCol w:w="334"/>
        <w:gridCol w:w="295"/>
        <w:gridCol w:w="414"/>
        <w:gridCol w:w="1797"/>
        <w:gridCol w:w="270"/>
        <w:gridCol w:w="1744"/>
      </w:tblGrid>
      <w:tr w:rsidR="00591D51" w:rsidRPr="005D2DDD" w14:paraId="4F0E5AB4" w14:textId="77777777" w:rsidTr="008A682F">
        <w:trPr>
          <w:jc w:val="center"/>
        </w:trPr>
        <w:tc>
          <w:tcPr>
            <w:tcW w:w="2085" w:type="dxa"/>
            <w:gridSpan w:val="4"/>
            <w:tcBorders>
              <w:bottom w:val="single" w:sz="8" w:space="0" w:color="auto"/>
              <w:right w:val="nil"/>
            </w:tcBorders>
          </w:tcPr>
          <w:p w14:paraId="00EEE0EB" w14:textId="235FAD97" w:rsidR="00591D51" w:rsidRPr="005D2DDD" w:rsidRDefault="00591D51" w:rsidP="00F07193">
            <w:pPr>
              <w:rPr>
                <w:rFonts w:asciiTheme="majorBidi" w:hAnsiTheme="majorBidi" w:cstheme="majorBidi"/>
                <w:b/>
                <w:bCs/>
                <w:sz w:val="26"/>
                <w:szCs w:val="26"/>
                <w:rtl/>
                <w:lang w:bidi="ar-EG"/>
              </w:rPr>
            </w:pPr>
            <w:r w:rsidRPr="00FD1A64">
              <w:rPr>
                <w:b/>
                <w:bCs/>
              </w:rPr>
              <w:t>1.  Credit hours:</w:t>
            </w:r>
            <w:r w:rsidR="00AC795A">
              <w:rPr>
                <w:b/>
                <w:bCs/>
              </w:rPr>
              <w:t xml:space="preserve"> </w:t>
            </w:r>
          </w:p>
        </w:tc>
        <w:tc>
          <w:tcPr>
            <w:tcW w:w="7240" w:type="dxa"/>
            <w:gridSpan w:val="13"/>
            <w:tcBorders>
              <w:left w:val="nil"/>
              <w:bottom w:val="single" w:sz="8" w:space="0" w:color="auto"/>
            </w:tcBorders>
          </w:tcPr>
          <w:p w14:paraId="67374992" w14:textId="6815C12A" w:rsidR="00591D51" w:rsidRPr="003302F2" w:rsidRDefault="00AC795A" w:rsidP="00F07193">
            <w:pPr>
              <w:rPr>
                <w:rFonts w:asciiTheme="majorBidi" w:hAnsiTheme="majorBidi" w:cstheme="majorBidi"/>
                <w:b/>
                <w:bCs/>
                <w:rtl/>
                <w:lang w:bidi="ar-EG"/>
              </w:rPr>
            </w:pPr>
            <w:r w:rsidRPr="00C21977">
              <w:rPr>
                <w:rFonts w:asciiTheme="majorBidi" w:hAnsiTheme="majorBidi" w:cstheme="majorBidi"/>
              </w:rPr>
              <w:t xml:space="preserve">3 </w:t>
            </w:r>
            <w:r w:rsidR="00AE479C" w:rsidRPr="00C21977">
              <w:rPr>
                <w:rFonts w:asciiTheme="majorBidi" w:hAnsiTheme="majorBidi" w:cstheme="majorBidi"/>
              </w:rPr>
              <w:t>hrs.</w:t>
            </w:r>
            <w:r w:rsidRPr="00C21977">
              <w:rPr>
                <w:rFonts w:asciiTheme="majorBidi" w:hAnsiTheme="majorBidi" w:cstheme="majorBidi"/>
              </w:rPr>
              <w:t xml:space="preserve"> (3 lecture + 0 Practical)</w:t>
            </w:r>
          </w:p>
        </w:tc>
      </w:tr>
      <w:tr w:rsidR="00F07193" w:rsidRPr="005D2DDD" w14:paraId="333CB29B" w14:textId="77777777" w:rsidTr="008A682F">
        <w:trPr>
          <w:jc w:val="center"/>
        </w:trPr>
        <w:tc>
          <w:tcPr>
            <w:tcW w:w="9325" w:type="dxa"/>
            <w:gridSpan w:val="17"/>
            <w:tcBorders>
              <w:top w:val="single" w:sz="8" w:space="0" w:color="auto"/>
              <w:bottom w:val="nil"/>
            </w:tcBorders>
            <w:vAlign w:val="center"/>
          </w:tcPr>
          <w:p w14:paraId="74BA8993" w14:textId="676628B8" w:rsidR="00F07193" w:rsidRPr="003302F2" w:rsidRDefault="00F07193" w:rsidP="00F07193">
            <w:pPr>
              <w:rPr>
                <w:rFonts w:asciiTheme="majorBidi" w:hAnsiTheme="majorBidi" w:cstheme="majorBidi"/>
                <w:b/>
                <w:bCs/>
                <w:rtl/>
                <w:lang w:bidi="ar-EG"/>
              </w:rPr>
            </w:pPr>
            <w:r w:rsidRPr="009D190C">
              <w:rPr>
                <w:b/>
                <w:bCs/>
              </w:rPr>
              <w:t>2. Course type</w:t>
            </w:r>
          </w:p>
        </w:tc>
      </w:tr>
      <w:tr w:rsidR="008A682F" w:rsidRPr="005D2DDD" w14:paraId="431C3DD0" w14:textId="77777777" w:rsidTr="00393326">
        <w:trPr>
          <w:trHeight w:val="283"/>
          <w:jc w:val="center"/>
        </w:trPr>
        <w:tc>
          <w:tcPr>
            <w:tcW w:w="465" w:type="dxa"/>
            <w:tcBorders>
              <w:top w:val="nil"/>
              <w:bottom w:val="nil"/>
              <w:right w:val="nil"/>
            </w:tcBorders>
            <w:vAlign w:val="center"/>
          </w:tcPr>
          <w:p w14:paraId="3A9CB4DB" w14:textId="3659390B"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14:paraId="28D31984" w14:textId="65989C62"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14:paraId="45869C44" w14:textId="77777777" w:rsidR="00591D51" w:rsidRPr="005D2DDD" w:rsidRDefault="00591D51" w:rsidP="00F07193">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14:paraId="5825C933" w14:textId="3D5A7493"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14:paraId="3CA483F7" w14:textId="77777777" w:rsidR="00591D51" w:rsidRPr="005D2DDD" w:rsidRDefault="00591D51" w:rsidP="00F07193">
            <w:pPr>
              <w:rPr>
                <w:rFonts w:asciiTheme="majorBidi" w:hAnsiTheme="majorBidi" w:cstheme="majorBidi"/>
                <w:b/>
                <w:bCs/>
              </w:rPr>
            </w:pPr>
          </w:p>
        </w:tc>
        <w:tc>
          <w:tcPr>
            <w:tcW w:w="1583" w:type="dxa"/>
            <w:gridSpan w:val="4"/>
            <w:tcBorders>
              <w:top w:val="nil"/>
              <w:left w:val="single" w:sz="4" w:space="0" w:color="auto"/>
              <w:bottom w:val="nil"/>
              <w:right w:val="single" w:sz="4" w:space="0" w:color="auto"/>
            </w:tcBorders>
            <w:vAlign w:val="center"/>
          </w:tcPr>
          <w:p w14:paraId="0E677DCA" w14:textId="0F4C51C1"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414" w:type="dxa"/>
            <w:tcBorders>
              <w:top w:val="single" w:sz="4" w:space="0" w:color="auto"/>
              <w:left w:val="single" w:sz="4" w:space="0" w:color="auto"/>
              <w:bottom w:val="single" w:sz="4" w:space="0" w:color="auto"/>
              <w:right w:val="single" w:sz="4" w:space="0" w:color="auto"/>
            </w:tcBorders>
            <w:vAlign w:val="center"/>
          </w:tcPr>
          <w:p w14:paraId="335166CE" w14:textId="5183FFF2" w:rsidR="00591D51" w:rsidRPr="005D2DDD" w:rsidRDefault="00393326" w:rsidP="00F07193">
            <w:pPr>
              <w:rPr>
                <w:rFonts w:asciiTheme="majorBidi" w:hAnsiTheme="majorBidi" w:cstheme="majorBidi"/>
                <w:b/>
                <w:bCs/>
              </w:rPr>
            </w:pPr>
            <w:r>
              <w:rPr>
                <w:rFonts w:asciiTheme="majorBidi" w:hAnsiTheme="majorBidi" w:cstheme="majorBidi"/>
                <w:b/>
                <w:bCs/>
              </w:rPr>
              <w:t>√</w:t>
            </w:r>
          </w:p>
        </w:tc>
        <w:tc>
          <w:tcPr>
            <w:tcW w:w="1797" w:type="dxa"/>
            <w:tcBorders>
              <w:top w:val="nil"/>
              <w:left w:val="single" w:sz="4" w:space="0" w:color="auto"/>
              <w:bottom w:val="nil"/>
              <w:right w:val="single" w:sz="4" w:space="0" w:color="auto"/>
            </w:tcBorders>
            <w:vAlign w:val="center"/>
          </w:tcPr>
          <w:p w14:paraId="54E1BE0F" w14:textId="2B1BCEFB"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73451B64" w14:textId="77777777" w:rsidR="00591D51" w:rsidRPr="00BC10EA"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14:paraId="3D38B248" w14:textId="77777777" w:rsidR="00591D51" w:rsidRPr="00BC10EA" w:rsidRDefault="00591D51" w:rsidP="00F07193">
            <w:pPr>
              <w:rPr>
                <w:rFonts w:asciiTheme="majorBidi" w:hAnsiTheme="majorBidi" w:cstheme="majorBidi"/>
                <w:b/>
                <w:bCs/>
                <w:highlight w:val="yellow"/>
                <w:lang w:bidi="ar-EG"/>
              </w:rPr>
            </w:pPr>
          </w:p>
        </w:tc>
      </w:tr>
      <w:tr w:rsidR="008A682F" w:rsidRPr="005D2DDD" w14:paraId="189A5D03" w14:textId="77777777" w:rsidTr="00393326">
        <w:trPr>
          <w:trHeight w:val="283"/>
          <w:jc w:val="center"/>
        </w:trPr>
        <w:tc>
          <w:tcPr>
            <w:tcW w:w="1171" w:type="dxa"/>
            <w:gridSpan w:val="2"/>
            <w:tcBorders>
              <w:top w:val="nil"/>
              <w:bottom w:val="single" w:sz="8" w:space="0" w:color="auto"/>
              <w:right w:val="nil"/>
            </w:tcBorders>
            <w:vAlign w:val="center"/>
          </w:tcPr>
          <w:p w14:paraId="2D7C1D3F" w14:textId="63DDBA2A"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14:paraId="0D7AB4B5" w14:textId="722952A5"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483" w:type="dxa"/>
            <w:tcBorders>
              <w:top w:val="single" w:sz="4" w:space="0" w:color="auto"/>
              <w:left w:val="single" w:sz="4" w:space="0" w:color="auto"/>
              <w:bottom w:val="single" w:sz="8" w:space="0" w:color="auto"/>
              <w:right w:val="single" w:sz="4" w:space="0" w:color="auto"/>
            </w:tcBorders>
            <w:vAlign w:val="center"/>
          </w:tcPr>
          <w:p w14:paraId="37734DC9" w14:textId="4FFEBAD5" w:rsidR="00591D51" w:rsidRPr="005D2DDD" w:rsidRDefault="00393326" w:rsidP="00F07193">
            <w:pPr>
              <w:rPr>
                <w:rFonts w:asciiTheme="majorBidi" w:hAnsiTheme="majorBidi" w:cstheme="majorBidi"/>
                <w:b/>
                <w:bCs/>
                <w:lang w:bidi="ar-EG"/>
              </w:rPr>
            </w:pPr>
            <w:r>
              <w:rPr>
                <w:rFonts w:asciiTheme="majorBidi" w:hAnsiTheme="majorBidi" w:cstheme="majorBidi"/>
                <w:b/>
                <w:bCs/>
                <w:lang w:bidi="ar-EG"/>
              </w:rPr>
              <w:t>√</w:t>
            </w:r>
          </w:p>
        </w:tc>
        <w:tc>
          <w:tcPr>
            <w:tcW w:w="1239" w:type="dxa"/>
            <w:gridSpan w:val="3"/>
            <w:tcBorders>
              <w:top w:val="nil"/>
              <w:left w:val="single" w:sz="4" w:space="0" w:color="auto"/>
              <w:bottom w:val="single" w:sz="8" w:space="0" w:color="auto"/>
              <w:right w:val="single" w:sz="4" w:space="0" w:color="auto"/>
            </w:tcBorders>
            <w:vAlign w:val="center"/>
          </w:tcPr>
          <w:p w14:paraId="5D7BDD2D" w14:textId="4CD5A398"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14:paraId="73E0FA49" w14:textId="77777777" w:rsidR="00591D51" w:rsidRPr="003302F2" w:rsidRDefault="00591D51" w:rsidP="00F07193">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14:paraId="18EEB4CA" w14:textId="77777777" w:rsidR="00591D51" w:rsidRPr="003302F2" w:rsidRDefault="00591D51" w:rsidP="00F07193">
            <w:pPr>
              <w:rPr>
                <w:rFonts w:asciiTheme="majorBidi" w:hAnsiTheme="majorBidi" w:cstheme="majorBidi"/>
                <w:b/>
                <w:bCs/>
              </w:rPr>
            </w:pPr>
          </w:p>
        </w:tc>
      </w:tr>
      <w:tr w:rsidR="00CC4A74" w:rsidRPr="005D2DDD" w14:paraId="49A98C61" w14:textId="77777777" w:rsidTr="008A682F">
        <w:trPr>
          <w:trHeight w:val="340"/>
          <w:jc w:val="center"/>
        </w:trPr>
        <w:tc>
          <w:tcPr>
            <w:tcW w:w="4805" w:type="dxa"/>
            <w:gridSpan w:val="12"/>
            <w:tcBorders>
              <w:top w:val="single" w:sz="8" w:space="0" w:color="auto"/>
              <w:bottom w:val="single" w:sz="8" w:space="0" w:color="auto"/>
              <w:right w:val="nil"/>
            </w:tcBorders>
          </w:tcPr>
          <w:p w14:paraId="74EEF555" w14:textId="17172B60" w:rsidR="00CC4A74" w:rsidRPr="003302F2" w:rsidRDefault="00CC4A74" w:rsidP="00CC4A74">
            <w:pPr>
              <w:rPr>
                <w:rFonts w:asciiTheme="majorBidi" w:hAnsiTheme="majorBidi" w:cstheme="majorBidi"/>
                <w:b/>
                <w:bCs/>
                <w:rtl/>
                <w:lang w:bidi="ar-EG"/>
              </w:rPr>
            </w:pPr>
            <w:r w:rsidRPr="00FD1A64">
              <w:rPr>
                <w:b/>
                <w:bCs/>
              </w:rPr>
              <w:t>3.  Level/year at which this course is offered:</w:t>
            </w:r>
          </w:p>
        </w:tc>
        <w:tc>
          <w:tcPr>
            <w:tcW w:w="4520" w:type="dxa"/>
            <w:gridSpan w:val="5"/>
            <w:tcBorders>
              <w:top w:val="single" w:sz="8" w:space="0" w:color="auto"/>
              <w:left w:val="nil"/>
              <w:bottom w:val="single" w:sz="8" w:space="0" w:color="auto"/>
            </w:tcBorders>
          </w:tcPr>
          <w:p w14:paraId="0E46B565" w14:textId="0361FD8F" w:rsidR="00CC4A74" w:rsidRPr="003302F2" w:rsidRDefault="00AC795A" w:rsidP="00CC4A74">
            <w:pPr>
              <w:rPr>
                <w:rFonts w:asciiTheme="majorBidi" w:hAnsiTheme="majorBidi" w:cstheme="majorBidi"/>
                <w:b/>
                <w:bCs/>
                <w:rtl/>
                <w:lang w:bidi="ar-EG"/>
              </w:rPr>
            </w:pPr>
            <w:r w:rsidRPr="00C21977">
              <w:rPr>
                <w:rFonts w:asciiTheme="majorBidi" w:hAnsiTheme="majorBidi" w:cstheme="majorBidi"/>
              </w:rPr>
              <w:t>Seventh Level, Fourth Year</w:t>
            </w:r>
          </w:p>
        </w:tc>
      </w:tr>
      <w:tr w:rsidR="00E63B5F" w:rsidRPr="005D2DDD" w14:paraId="79106C60" w14:textId="77777777" w:rsidTr="00045D82">
        <w:trPr>
          <w:trHeight w:val="848"/>
          <w:jc w:val="center"/>
        </w:trPr>
        <w:tc>
          <w:tcPr>
            <w:tcW w:w="9325" w:type="dxa"/>
            <w:gridSpan w:val="17"/>
            <w:tcBorders>
              <w:top w:val="single" w:sz="8" w:space="0" w:color="auto"/>
            </w:tcBorders>
          </w:tcPr>
          <w:p w14:paraId="6194FABB" w14:textId="16E4A5E5" w:rsidR="00E63B5F" w:rsidRPr="00AC795A" w:rsidRDefault="00E63B5F" w:rsidP="00350DC4">
            <w:pPr>
              <w:rPr>
                <w:rFonts w:asciiTheme="majorBidi" w:hAnsiTheme="majorBidi" w:cstheme="majorBidi"/>
                <w:b/>
                <w:bCs/>
                <w:rtl/>
                <w:lang w:bidi="ar-EG"/>
              </w:rPr>
            </w:pPr>
            <w:r w:rsidRPr="00FD1A64">
              <w:rPr>
                <w:b/>
                <w:bCs/>
              </w:rPr>
              <w:t xml:space="preserve">4.  Pre-requisites for this course </w:t>
            </w:r>
            <w:r w:rsidRPr="00743E1A">
              <w:rPr>
                <w:sz w:val="20"/>
                <w:szCs w:val="20"/>
              </w:rPr>
              <w:t>(if any)</w:t>
            </w:r>
            <w:r w:rsidRPr="00FD1A64">
              <w:rPr>
                <w:b/>
                <w:bCs/>
              </w:rPr>
              <w:t>:</w:t>
            </w:r>
            <w:r w:rsidR="00AC795A">
              <w:rPr>
                <w:rFonts w:asciiTheme="majorBidi" w:hAnsiTheme="majorBidi" w:cstheme="majorBidi"/>
                <w:b/>
                <w:bCs/>
                <w:lang w:bidi="ar-EG"/>
              </w:rPr>
              <w:t xml:space="preserve"> </w:t>
            </w:r>
            <w:r w:rsidR="00AC795A" w:rsidRPr="00C21977">
              <w:rPr>
                <w:rFonts w:asciiTheme="majorBidi" w:hAnsiTheme="majorBidi" w:cstheme="majorBidi"/>
              </w:rPr>
              <w:t>Physical Chemistry I (</w:t>
            </w:r>
            <w:r w:rsidR="005A6759" w:rsidRPr="005A6759">
              <w:rPr>
                <w:rFonts w:asciiTheme="majorBidi" w:hAnsiTheme="majorBidi" w:cstheme="majorBidi"/>
              </w:rPr>
              <w:t>CHEM10501</w:t>
            </w:r>
            <w:r w:rsidR="00AC795A" w:rsidRPr="00C21977">
              <w:rPr>
                <w:rFonts w:asciiTheme="majorBidi" w:hAnsiTheme="majorBidi" w:cstheme="majorBidi"/>
              </w:rPr>
              <w:t>)</w:t>
            </w:r>
          </w:p>
          <w:p w14:paraId="087B30EB" w14:textId="62D3FFC2" w:rsidR="00E63B5F" w:rsidRPr="003302F2" w:rsidRDefault="00E63B5F" w:rsidP="00F07193">
            <w:pPr>
              <w:rPr>
                <w:rFonts w:asciiTheme="majorBidi" w:hAnsiTheme="majorBidi" w:cstheme="majorBidi"/>
                <w:b/>
                <w:bCs/>
                <w:rtl/>
                <w:lang w:bidi="ar-EG"/>
              </w:rPr>
            </w:pPr>
          </w:p>
        </w:tc>
      </w:tr>
      <w:tr w:rsidR="00CC4A74" w:rsidRPr="005D2DDD" w14:paraId="7A2E9401" w14:textId="77777777" w:rsidTr="008A682F">
        <w:trPr>
          <w:jc w:val="center"/>
        </w:trPr>
        <w:tc>
          <w:tcPr>
            <w:tcW w:w="9325" w:type="dxa"/>
            <w:gridSpan w:val="17"/>
            <w:tcBorders>
              <w:top w:val="single" w:sz="8" w:space="0" w:color="auto"/>
              <w:bottom w:val="nil"/>
            </w:tcBorders>
          </w:tcPr>
          <w:p w14:paraId="39E0A534" w14:textId="1B97DB10" w:rsidR="00CC4A74" w:rsidRPr="003302F2" w:rsidRDefault="00CC4A74" w:rsidP="00CC4A74">
            <w:pPr>
              <w:rPr>
                <w:rFonts w:asciiTheme="majorBidi" w:hAnsiTheme="majorBidi" w:cstheme="majorBidi"/>
                <w:b/>
                <w:bCs/>
                <w:rtl/>
                <w:lang w:bidi="ar-EG"/>
              </w:rPr>
            </w:pPr>
            <w:r w:rsidRPr="00FD1A64">
              <w:rPr>
                <w:b/>
                <w:bCs/>
              </w:rPr>
              <w:t xml:space="preserve">5.  Co-requisites for this course </w:t>
            </w:r>
            <w:r w:rsidRPr="00743E1A">
              <w:rPr>
                <w:sz w:val="20"/>
                <w:szCs w:val="20"/>
              </w:rPr>
              <w:t>(if any)</w:t>
            </w:r>
            <w:r w:rsidRPr="00FD1A64">
              <w:rPr>
                <w:b/>
                <w:bCs/>
              </w:rPr>
              <w:t>:</w:t>
            </w:r>
            <w:r w:rsidR="00AC795A">
              <w:rPr>
                <w:rFonts w:asciiTheme="majorBidi" w:hAnsiTheme="majorBidi" w:cstheme="majorBidi"/>
                <w:b/>
                <w:bCs/>
                <w:lang w:bidi="ar-EG"/>
              </w:rPr>
              <w:t xml:space="preserve"> None</w:t>
            </w:r>
          </w:p>
        </w:tc>
      </w:tr>
      <w:tr w:rsidR="00591D51" w:rsidRPr="005D2DDD" w14:paraId="7F58EB75" w14:textId="77777777" w:rsidTr="008A682F">
        <w:trPr>
          <w:jc w:val="center"/>
        </w:trPr>
        <w:tc>
          <w:tcPr>
            <w:tcW w:w="9325" w:type="dxa"/>
            <w:gridSpan w:val="17"/>
            <w:tcBorders>
              <w:top w:val="nil"/>
            </w:tcBorders>
          </w:tcPr>
          <w:p w14:paraId="67F0DB94" w14:textId="77777777" w:rsidR="00591D51" w:rsidRDefault="00591D51" w:rsidP="00F07193">
            <w:pPr>
              <w:rPr>
                <w:rFonts w:asciiTheme="majorBidi" w:hAnsiTheme="majorBidi" w:cstheme="majorBidi"/>
              </w:rPr>
            </w:pPr>
          </w:p>
          <w:p w14:paraId="1E24A84A" w14:textId="77777777" w:rsidR="00591D51" w:rsidRPr="005D2DDD" w:rsidRDefault="00591D51" w:rsidP="00F07193">
            <w:pPr>
              <w:rPr>
                <w:rFonts w:asciiTheme="majorBidi" w:hAnsiTheme="majorBidi" w:cstheme="majorBidi"/>
                <w:b/>
                <w:bCs/>
              </w:rPr>
            </w:pPr>
          </w:p>
        </w:tc>
      </w:tr>
    </w:tbl>
    <w:p w14:paraId="7545A6BF" w14:textId="0C1AEF9E" w:rsidR="00591D51" w:rsidRDefault="00591D51" w:rsidP="00591D51">
      <w:pPr>
        <w:rPr>
          <w:lang w:bidi="ar-EG"/>
        </w:rPr>
      </w:pPr>
    </w:p>
    <w:p w14:paraId="00672831" w14:textId="107D7E3A" w:rsidR="00591D51" w:rsidRDefault="00591D51" w:rsidP="00591D51">
      <w:pPr>
        <w:rPr>
          <w:lang w:bidi="ar-EG"/>
        </w:rPr>
      </w:pPr>
    </w:p>
    <w:p w14:paraId="1C29E678" w14:textId="1668DD4F" w:rsidR="00756B55" w:rsidRDefault="00CC4A74" w:rsidP="008B5913">
      <w:pPr>
        <w:pStyle w:val="Heading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14:paraId="62F45AA7" w14:textId="77777777"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14:paraId="74B17463" w14:textId="7CAB5268"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56CAF811" w14:textId="4238358C"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439B98FD" w14:textId="19935127"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14:paraId="43490291" w14:textId="426EFD5A"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r w:rsidRPr="005D2DDD">
              <w:rPr>
                <w:rFonts w:asciiTheme="majorBidi" w:hAnsiTheme="majorBidi" w:cstheme="majorBidi"/>
                <w:b/>
                <w:bCs/>
                <w:rtl/>
                <w:lang w:bidi="ar-EG"/>
              </w:rPr>
              <w:t xml:space="preserve"> </w:t>
            </w:r>
          </w:p>
        </w:tc>
      </w:tr>
      <w:tr w:rsidR="00CC4A74" w:rsidRPr="005D2DDD" w14:paraId="159FEC0E" w14:textId="77777777" w:rsidTr="008333D8">
        <w:trPr>
          <w:trHeight w:val="260"/>
          <w:jc w:val="center"/>
        </w:trPr>
        <w:tc>
          <w:tcPr>
            <w:tcW w:w="730" w:type="dxa"/>
            <w:tcBorders>
              <w:top w:val="single" w:sz="8" w:space="0" w:color="auto"/>
              <w:bottom w:val="dashSmallGap" w:sz="4" w:space="0" w:color="auto"/>
              <w:right w:val="single" w:sz="8" w:space="0" w:color="auto"/>
            </w:tcBorders>
            <w:vAlign w:val="center"/>
          </w:tcPr>
          <w:p w14:paraId="53469AAC" w14:textId="2FC73B4F"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14:paraId="56A8A8CD" w14:textId="53C122BA" w:rsidR="00CC4A74" w:rsidRPr="005D2DDD" w:rsidRDefault="00CC4A74" w:rsidP="00CC4A74">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14:paraId="1F60A507" w14:textId="559B081B" w:rsidR="00CC4A74" w:rsidRPr="00C91667" w:rsidRDefault="00B15A7C" w:rsidP="00CC4A74">
            <w:pPr>
              <w:bidi/>
              <w:jc w:val="center"/>
              <w:rPr>
                <w:rFonts w:asciiTheme="majorBidi" w:hAnsiTheme="majorBidi" w:cstheme="majorBidi"/>
                <w:color w:val="0000FF"/>
              </w:rPr>
            </w:pPr>
            <w:r w:rsidRPr="00C91667">
              <w:rPr>
                <w:rFonts w:asciiTheme="majorBidi" w:hAnsiTheme="majorBidi" w:cstheme="majorBidi"/>
                <w:color w:val="0000FF"/>
              </w:rPr>
              <w:t>45</w:t>
            </w:r>
          </w:p>
        </w:tc>
        <w:tc>
          <w:tcPr>
            <w:tcW w:w="2342" w:type="dxa"/>
            <w:tcBorders>
              <w:top w:val="single" w:sz="8" w:space="0" w:color="auto"/>
              <w:left w:val="single" w:sz="8" w:space="0" w:color="auto"/>
              <w:bottom w:val="dashSmallGap" w:sz="4" w:space="0" w:color="auto"/>
            </w:tcBorders>
            <w:vAlign w:val="center"/>
          </w:tcPr>
          <w:p w14:paraId="59A7CE3D" w14:textId="39D6A7D6" w:rsidR="00CC4A74" w:rsidRPr="00C91667" w:rsidRDefault="00C91667" w:rsidP="00CC4A74">
            <w:pPr>
              <w:bidi/>
              <w:jc w:val="center"/>
              <w:rPr>
                <w:rFonts w:asciiTheme="majorBidi" w:hAnsiTheme="majorBidi" w:cstheme="majorBidi"/>
                <w:color w:val="0000FF"/>
                <w:rtl/>
              </w:rPr>
            </w:pPr>
            <w:r w:rsidRPr="00C91667">
              <w:rPr>
                <w:rFonts w:asciiTheme="majorBidi" w:hAnsiTheme="majorBidi" w:cstheme="majorBidi"/>
                <w:color w:val="0000FF"/>
              </w:rPr>
              <w:t>100%</w:t>
            </w:r>
          </w:p>
        </w:tc>
      </w:tr>
      <w:tr w:rsidR="00CC4A74" w:rsidRPr="005D2DDD" w14:paraId="223D1DF9"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332F8C29" w14:textId="12EB08D2"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14:paraId="4220C7C7" w14:textId="335E1A01" w:rsidR="00CC4A74" w:rsidRPr="005D2DDD" w:rsidRDefault="00CC4A74" w:rsidP="00CC4A74">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7E9CF0AF" w14:textId="1E4AC4E9"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65CA7025" w14:textId="7AF18365" w:rsidR="00CC4A74" w:rsidRPr="005D2DDD" w:rsidRDefault="00CC4A74" w:rsidP="00CC4A74">
            <w:pPr>
              <w:bidi/>
              <w:jc w:val="center"/>
              <w:rPr>
                <w:rFonts w:asciiTheme="majorBidi" w:hAnsiTheme="majorBidi" w:cstheme="majorBidi"/>
              </w:rPr>
            </w:pPr>
          </w:p>
        </w:tc>
      </w:tr>
      <w:tr w:rsidR="00CC4A74" w:rsidRPr="005D2DDD" w14:paraId="78CFD9CE"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1DB3ADD4" w14:textId="02A52C9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14:paraId="112065BA" w14:textId="3C186970" w:rsidR="00CC4A74" w:rsidRPr="005D2DDD" w:rsidRDefault="00CC4A74" w:rsidP="00CC4A74">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2EB3D88" w14:textId="470E2058"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35A43D49" w14:textId="3570E501" w:rsidR="00CC4A74" w:rsidRPr="005D2DDD" w:rsidRDefault="00CC4A74" w:rsidP="00CC4A74">
            <w:pPr>
              <w:bidi/>
              <w:jc w:val="center"/>
              <w:rPr>
                <w:rFonts w:asciiTheme="majorBidi" w:hAnsiTheme="majorBidi" w:cstheme="majorBidi"/>
              </w:rPr>
            </w:pPr>
          </w:p>
        </w:tc>
      </w:tr>
      <w:tr w:rsidR="00CC4A74" w:rsidRPr="005D2DDD" w14:paraId="44350248"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58E3AE31" w14:textId="2EB04F8D"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14:paraId="319E7F78" w14:textId="0F91B5B2"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88CE720"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408B89DF" w14:textId="77777777" w:rsidR="00CC4A74" w:rsidRPr="005D2DDD" w:rsidRDefault="00CC4A74" w:rsidP="00CC4A74">
            <w:pPr>
              <w:bidi/>
              <w:jc w:val="center"/>
              <w:rPr>
                <w:rFonts w:asciiTheme="majorBidi" w:hAnsiTheme="majorBidi" w:cstheme="majorBidi"/>
              </w:rPr>
            </w:pPr>
          </w:p>
        </w:tc>
      </w:tr>
      <w:tr w:rsidR="00CC4A74" w:rsidRPr="005D2DDD" w14:paraId="7185C646" w14:textId="77777777" w:rsidTr="008333D8">
        <w:trPr>
          <w:trHeight w:val="260"/>
          <w:jc w:val="center"/>
        </w:trPr>
        <w:tc>
          <w:tcPr>
            <w:tcW w:w="730" w:type="dxa"/>
            <w:tcBorders>
              <w:top w:val="dashSmallGap" w:sz="4" w:space="0" w:color="auto"/>
              <w:bottom w:val="single" w:sz="12" w:space="0" w:color="auto"/>
              <w:right w:val="single" w:sz="8" w:space="0" w:color="auto"/>
            </w:tcBorders>
            <w:vAlign w:val="center"/>
          </w:tcPr>
          <w:p w14:paraId="40A56EEE" w14:textId="02EF430A"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14:paraId="259D7415" w14:textId="63F4367E" w:rsidR="00CC4A74" w:rsidRPr="005D2DDD" w:rsidRDefault="00CC4A74" w:rsidP="00CC4A74">
            <w:pPr>
              <w:rPr>
                <w:rFonts w:asciiTheme="majorBidi" w:hAnsiTheme="majorBidi" w:cstheme="majorBidi"/>
                <w:b/>
                <w:bCs/>
              </w:rPr>
            </w:pPr>
            <w:r w:rsidRPr="003E1946">
              <w:rPr>
                <w:b/>
                <w:bCs/>
              </w:rPr>
              <w:t>Other</w:t>
            </w:r>
            <w:r>
              <w:rPr>
                <w:b/>
                <w:bCs/>
              </w:rPr>
              <w:t xml:space="preserve"> </w:t>
            </w:r>
          </w:p>
        </w:tc>
        <w:tc>
          <w:tcPr>
            <w:tcW w:w="2342" w:type="dxa"/>
            <w:tcBorders>
              <w:top w:val="dashSmallGap" w:sz="4" w:space="0" w:color="auto"/>
              <w:left w:val="single" w:sz="8" w:space="0" w:color="auto"/>
              <w:bottom w:val="single" w:sz="12" w:space="0" w:color="auto"/>
              <w:right w:val="single" w:sz="8" w:space="0" w:color="auto"/>
            </w:tcBorders>
            <w:vAlign w:val="center"/>
          </w:tcPr>
          <w:p w14:paraId="247B1861"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single" w:sz="12" w:space="0" w:color="auto"/>
            </w:tcBorders>
            <w:vAlign w:val="center"/>
          </w:tcPr>
          <w:p w14:paraId="21631768" w14:textId="77777777" w:rsidR="00CC4A74" w:rsidRPr="005D2DDD" w:rsidRDefault="00CC4A74" w:rsidP="00CC4A74">
            <w:pPr>
              <w:bidi/>
              <w:jc w:val="center"/>
              <w:rPr>
                <w:rFonts w:asciiTheme="majorBidi" w:hAnsiTheme="majorBidi" w:cstheme="majorBidi"/>
              </w:rPr>
            </w:pPr>
          </w:p>
        </w:tc>
      </w:tr>
    </w:tbl>
    <w:p w14:paraId="2A78B14F" w14:textId="7336EB8D" w:rsidR="00CC4A74" w:rsidRDefault="00CC4A74" w:rsidP="00CC4A74"/>
    <w:p w14:paraId="1C3AE0AA" w14:textId="78B7FC2E"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14:paraId="0F5534B1" w14:textId="77777777"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14:paraId="706F3192" w14:textId="2126356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14:paraId="74CDB189" w14:textId="0EDB40FF"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14:paraId="1220CC95" w14:textId="52781A4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14:paraId="09523FA6"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52D3257E" w14:textId="1FAF60F6"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14:paraId="7A139598" w14:textId="77777777" w:rsidTr="008333D8">
        <w:tc>
          <w:tcPr>
            <w:tcW w:w="802" w:type="dxa"/>
            <w:tcBorders>
              <w:left w:val="single" w:sz="12" w:space="0" w:color="auto"/>
              <w:bottom w:val="dashSmallGap" w:sz="4" w:space="0" w:color="auto"/>
            </w:tcBorders>
            <w:vAlign w:val="center"/>
          </w:tcPr>
          <w:p w14:paraId="336073DC" w14:textId="6AF9D6B3"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14:paraId="16498D60" w14:textId="3C0907AF"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14:paraId="1EC1562C" w14:textId="0C660203" w:rsidR="0072359E" w:rsidRPr="00C91667" w:rsidRDefault="00B15A7C" w:rsidP="00C91667">
            <w:pPr>
              <w:jc w:val="center"/>
              <w:rPr>
                <w:rFonts w:asciiTheme="majorBidi" w:hAnsiTheme="majorBidi" w:cstheme="majorBidi"/>
                <w:color w:val="0000FF"/>
                <w:rtl/>
                <w:lang w:bidi="ar-EG"/>
              </w:rPr>
            </w:pPr>
            <w:r w:rsidRPr="00C91667">
              <w:rPr>
                <w:rFonts w:asciiTheme="majorBidi" w:hAnsiTheme="majorBidi" w:cstheme="majorBidi"/>
                <w:color w:val="0000FF"/>
                <w:lang w:bidi="ar-EG"/>
              </w:rPr>
              <w:t>45</w:t>
            </w:r>
          </w:p>
        </w:tc>
      </w:tr>
      <w:tr w:rsidR="0072359E" w:rsidRPr="0019322E" w14:paraId="521E4BCF" w14:textId="77777777" w:rsidTr="008333D8">
        <w:tc>
          <w:tcPr>
            <w:tcW w:w="802" w:type="dxa"/>
            <w:tcBorders>
              <w:top w:val="dashSmallGap" w:sz="4" w:space="0" w:color="auto"/>
              <w:left w:val="single" w:sz="12" w:space="0" w:color="auto"/>
              <w:bottom w:val="dashSmallGap" w:sz="4" w:space="0" w:color="auto"/>
            </w:tcBorders>
            <w:vAlign w:val="center"/>
          </w:tcPr>
          <w:p w14:paraId="5C5EF096" w14:textId="7B4BAA18"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14:paraId="41409ACF" w14:textId="62A923AB"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14:paraId="667FDBC0" w14:textId="5FCA8B24" w:rsidR="0072359E" w:rsidRPr="00C91667" w:rsidRDefault="0072359E" w:rsidP="00C91667">
            <w:pPr>
              <w:jc w:val="center"/>
              <w:rPr>
                <w:rFonts w:asciiTheme="majorBidi" w:hAnsiTheme="majorBidi" w:cstheme="majorBidi"/>
                <w:color w:val="0000FF"/>
                <w:rtl/>
                <w:lang w:bidi="ar-EG"/>
              </w:rPr>
            </w:pPr>
          </w:p>
        </w:tc>
      </w:tr>
      <w:tr w:rsidR="0072359E" w:rsidRPr="0019322E" w14:paraId="2F2212C1" w14:textId="77777777" w:rsidTr="008333D8">
        <w:tc>
          <w:tcPr>
            <w:tcW w:w="802" w:type="dxa"/>
            <w:tcBorders>
              <w:top w:val="dashSmallGap" w:sz="4" w:space="0" w:color="auto"/>
              <w:left w:val="single" w:sz="12" w:space="0" w:color="auto"/>
              <w:bottom w:val="dashSmallGap" w:sz="4" w:space="0" w:color="auto"/>
            </w:tcBorders>
            <w:vAlign w:val="center"/>
          </w:tcPr>
          <w:p w14:paraId="6F4F3616" w14:textId="660B546A"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14:paraId="4CDAEDCA" w14:textId="20B7E21A"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r w:rsidRPr="00B70C42">
              <w:rPr>
                <w:rFonts w:asciiTheme="majorBidi" w:hAnsiTheme="majorBidi" w:cstheme="majorBidi"/>
                <w:b/>
                <w:bCs/>
                <w:rtl/>
                <w:lang w:bidi="ar-EG"/>
              </w:rPr>
              <w:t xml:space="preserve"> </w:t>
            </w:r>
            <w:r>
              <w:rPr>
                <w:rFonts w:asciiTheme="majorBidi" w:hAnsiTheme="majorBidi" w:cstheme="majorBidi"/>
                <w:b/>
                <w:bCs/>
                <w:lang w:bidi="ar-EG"/>
              </w:rPr>
              <w:t xml:space="preserve"> </w:t>
            </w:r>
          </w:p>
        </w:tc>
        <w:tc>
          <w:tcPr>
            <w:tcW w:w="2309" w:type="dxa"/>
            <w:tcBorders>
              <w:top w:val="dashSmallGap" w:sz="4" w:space="0" w:color="auto"/>
              <w:bottom w:val="dashSmallGap" w:sz="4" w:space="0" w:color="auto"/>
              <w:right w:val="single" w:sz="12" w:space="0" w:color="auto"/>
            </w:tcBorders>
          </w:tcPr>
          <w:p w14:paraId="05E14BB5" w14:textId="7848D3CB" w:rsidR="0072359E" w:rsidRPr="00C91667" w:rsidRDefault="0072359E" w:rsidP="00C91667">
            <w:pPr>
              <w:jc w:val="center"/>
              <w:rPr>
                <w:rFonts w:asciiTheme="majorBidi" w:hAnsiTheme="majorBidi" w:cstheme="majorBidi"/>
                <w:color w:val="0000FF"/>
                <w:rtl/>
                <w:lang w:bidi="ar-EG"/>
              </w:rPr>
            </w:pPr>
          </w:p>
        </w:tc>
      </w:tr>
      <w:tr w:rsidR="0072359E" w:rsidRPr="0019322E" w14:paraId="6BC0D172" w14:textId="77777777" w:rsidTr="008333D8">
        <w:tc>
          <w:tcPr>
            <w:tcW w:w="802" w:type="dxa"/>
            <w:tcBorders>
              <w:top w:val="dashSmallGap" w:sz="4" w:space="0" w:color="auto"/>
              <w:left w:val="single" w:sz="12" w:space="0" w:color="auto"/>
              <w:bottom w:val="dashSmallGap" w:sz="4" w:space="0" w:color="auto"/>
            </w:tcBorders>
            <w:vAlign w:val="center"/>
          </w:tcPr>
          <w:p w14:paraId="49365233" w14:textId="64D6546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14:paraId="43FC516F" w14:textId="4178F6BF"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14:paraId="41CCE02C" w14:textId="77777777" w:rsidR="0072359E" w:rsidRPr="00C91667" w:rsidRDefault="0072359E" w:rsidP="00C91667">
            <w:pPr>
              <w:jc w:val="center"/>
              <w:rPr>
                <w:rFonts w:asciiTheme="majorBidi" w:hAnsiTheme="majorBidi" w:cstheme="majorBidi"/>
                <w:color w:val="0000FF"/>
                <w:rtl/>
                <w:lang w:bidi="ar-EG"/>
              </w:rPr>
            </w:pPr>
          </w:p>
        </w:tc>
      </w:tr>
      <w:tr w:rsidR="0072359E" w:rsidRPr="0019322E" w14:paraId="662DB601" w14:textId="77777777" w:rsidTr="008333D8">
        <w:tc>
          <w:tcPr>
            <w:tcW w:w="802" w:type="dxa"/>
            <w:tcBorders>
              <w:top w:val="dashSmallGap" w:sz="4" w:space="0" w:color="auto"/>
              <w:left w:val="single" w:sz="12" w:space="0" w:color="auto"/>
              <w:bottom w:val="single" w:sz="8" w:space="0" w:color="auto"/>
            </w:tcBorders>
            <w:vAlign w:val="center"/>
          </w:tcPr>
          <w:p w14:paraId="5F2FFDF8" w14:textId="425C3F4F"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14:paraId="4F2F012A" w14:textId="7A5F8B11"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14:paraId="594C7B94" w14:textId="03FBA6AA" w:rsidR="0072359E" w:rsidRPr="00C91667" w:rsidRDefault="00C91667" w:rsidP="00C91667">
            <w:pPr>
              <w:jc w:val="center"/>
              <w:rPr>
                <w:rFonts w:asciiTheme="majorBidi" w:hAnsiTheme="majorBidi" w:cstheme="majorBidi"/>
                <w:color w:val="0000FF"/>
                <w:rtl/>
                <w:lang w:bidi="ar-EG"/>
              </w:rPr>
            </w:pPr>
            <w:r>
              <w:rPr>
                <w:rFonts w:asciiTheme="majorBidi" w:hAnsiTheme="majorBidi" w:cstheme="majorBidi"/>
                <w:color w:val="0000FF"/>
                <w:lang w:bidi="ar-EG"/>
              </w:rPr>
              <w:t>45</w:t>
            </w:r>
          </w:p>
        </w:tc>
      </w:tr>
      <w:tr w:rsidR="008A682F" w:rsidRPr="0019322E" w14:paraId="21FB0C73"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02AC2B05" w14:textId="2C5924B5"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14:paraId="12F9C895" w14:textId="77777777" w:rsidTr="008333D8">
        <w:tc>
          <w:tcPr>
            <w:tcW w:w="802" w:type="dxa"/>
            <w:tcBorders>
              <w:left w:val="single" w:sz="12" w:space="0" w:color="auto"/>
              <w:bottom w:val="dashSmallGap" w:sz="4" w:space="0" w:color="auto"/>
            </w:tcBorders>
            <w:vAlign w:val="center"/>
          </w:tcPr>
          <w:p w14:paraId="37196302" w14:textId="058349D3"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14:paraId="63F81C4A" w14:textId="0F964FE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14:paraId="4062378C" w14:textId="6835814D" w:rsidR="001B2F24" w:rsidRPr="00C91667" w:rsidRDefault="00C91667" w:rsidP="00C91667">
            <w:pPr>
              <w:jc w:val="center"/>
              <w:rPr>
                <w:rFonts w:asciiTheme="majorBidi" w:hAnsiTheme="majorBidi" w:cstheme="majorBidi"/>
                <w:color w:val="0000FF"/>
                <w:rtl/>
                <w:lang w:bidi="ar-EG"/>
              </w:rPr>
            </w:pPr>
            <w:r w:rsidRPr="00C91667">
              <w:rPr>
                <w:rFonts w:asciiTheme="majorBidi" w:hAnsiTheme="majorBidi" w:cstheme="majorBidi"/>
                <w:color w:val="0000FF"/>
                <w:lang w:bidi="ar-EG"/>
              </w:rPr>
              <w:t>45</w:t>
            </w:r>
          </w:p>
        </w:tc>
      </w:tr>
      <w:tr w:rsidR="001B2F24" w:rsidRPr="0019322E" w14:paraId="4307F8C8" w14:textId="77777777" w:rsidTr="008333D8">
        <w:tc>
          <w:tcPr>
            <w:tcW w:w="802" w:type="dxa"/>
            <w:tcBorders>
              <w:top w:val="dashSmallGap" w:sz="4" w:space="0" w:color="auto"/>
              <w:left w:val="single" w:sz="12" w:space="0" w:color="auto"/>
              <w:bottom w:val="dashSmallGap" w:sz="4" w:space="0" w:color="auto"/>
            </w:tcBorders>
            <w:vAlign w:val="center"/>
          </w:tcPr>
          <w:p w14:paraId="1390C3FD" w14:textId="4836A8CE"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14:paraId="33BB7BCE" w14:textId="27110F38"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14:paraId="3A895ED6" w14:textId="67AE53FE" w:rsidR="001B2F24" w:rsidRPr="00C91667" w:rsidRDefault="00C91667" w:rsidP="00C91667">
            <w:pPr>
              <w:jc w:val="center"/>
              <w:rPr>
                <w:rFonts w:asciiTheme="majorBidi" w:hAnsiTheme="majorBidi" w:cstheme="majorBidi"/>
                <w:color w:val="0000FF"/>
                <w:rtl/>
                <w:lang w:bidi="ar-EG"/>
              </w:rPr>
            </w:pPr>
            <w:r w:rsidRPr="00C91667">
              <w:rPr>
                <w:rFonts w:asciiTheme="majorBidi" w:hAnsiTheme="majorBidi" w:cstheme="majorBidi"/>
                <w:color w:val="0000FF"/>
                <w:lang w:bidi="ar-EG"/>
              </w:rPr>
              <w:t>15</w:t>
            </w:r>
          </w:p>
        </w:tc>
      </w:tr>
      <w:tr w:rsidR="001B2F24" w:rsidRPr="0019322E" w14:paraId="7C272534" w14:textId="77777777" w:rsidTr="008333D8">
        <w:tc>
          <w:tcPr>
            <w:tcW w:w="802" w:type="dxa"/>
            <w:tcBorders>
              <w:top w:val="dashSmallGap" w:sz="4" w:space="0" w:color="auto"/>
              <w:left w:val="single" w:sz="12" w:space="0" w:color="auto"/>
              <w:bottom w:val="dashSmallGap" w:sz="4" w:space="0" w:color="auto"/>
            </w:tcBorders>
            <w:vAlign w:val="center"/>
          </w:tcPr>
          <w:p w14:paraId="23DFDD9C" w14:textId="5B562983"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14:paraId="5E45720D" w14:textId="683E3DF9"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14:paraId="29354865" w14:textId="25D91C21" w:rsidR="001B2F24" w:rsidRPr="00C91667" w:rsidRDefault="00C91667" w:rsidP="00C91667">
            <w:pPr>
              <w:jc w:val="center"/>
              <w:rPr>
                <w:rFonts w:asciiTheme="majorBidi" w:hAnsiTheme="majorBidi" w:cstheme="majorBidi"/>
                <w:color w:val="0000FF"/>
                <w:rtl/>
                <w:lang w:bidi="ar-EG"/>
              </w:rPr>
            </w:pPr>
            <w:r w:rsidRPr="00C91667">
              <w:rPr>
                <w:rFonts w:asciiTheme="majorBidi" w:hAnsiTheme="majorBidi" w:cstheme="majorBidi"/>
                <w:color w:val="0000FF"/>
                <w:lang w:bidi="ar-EG"/>
              </w:rPr>
              <w:t>15</w:t>
            </w:r>
          </w:p>
        </w:tc>
      </w:tr>
      <w:tr w:rsidR="001B2F24" w:rsidRPr="0019322E" w14:paraId="7AE9D5F0" w14:textId="77777777" w:rsidTr="008333D8">
        <w:tc>
          <w:tcPr>
            <w:tcW w:w="802" w:type="dxa"/>
            <w:tcBorders>
              <w:top w:val="dashSmallGap" w:sz="4" w:space="0" w:color="auto"/>
              <w:left w:val="single" w:sz="12" w:space="0" w:color="auto"/>
              <w:bottom w:val="dashSmallGap" w:sz="4" w:space="0" w:color="auto"/>
            </w:tcBorders>
            <w:vAlign w:val="center"/>
          </w:tcPr>
          <w:p w14:paraId="04CB25EB" w14:textId="32C9659E"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14:paraId="007A5CC0" w14:textId="4370775A"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14:paraId="7144E3F3" w14:textId="77777777" w:rsidR="001B2F24" w:rsidRPr="00C91667" w:rsidRDefault="001B2F24" w:rsidP="00C91667">
            <w:pPr>
              <w:jc w:val="center"/>
              <w:rPr>
                <w:rFonts w:asciiTheme="majorBidi" w:hAnsiTheme="majorBidi" w:cstheme="majorBidi"/>
                <w:color w:val="0000FF"/>
                <w:rtl/>
                <w:lang w:bidi="ar-EG"/>
              </w:rPr>
            </w:pPr>
          </w:p>
        </w:tc>
      </w:tr>
      <w:tr w:rsidR="001B2F24" w:rsidRPr="0019322E" w14:paraId="789A2B7A" w14:textId="77777777" w:rsidTr="008333D8">
        <w:tc>
          <w:tcPr>
            <w:tcW w:w="802" w:type="dxa"/>
            <w:tcBorders>
              <w:top w:val="dashSmallGap" w:sz="4" w:space="0" w:color="auto"/>
              <w:left w:val="single" w:sz="12" w:space="0" w:color="auto"/>
              <w:bottom w:val="single" w:sz="8" w:space="0" w:color="auto"/>
            </w:tcBorders>
            <w:vAlign w:val="center"/>
          </w:tcPr>
          <w:p w14:paraId="77C15CE2" w14:textId="4A397A52"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14:paraId="50153E51" w14:textId="1F153829" w:rsidR="001B2F24" w:rsidRPr="000274EF" w:rsidRDefault="001B2F24" w:rsidP="001B2F24">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hint="cs"/>
                <w:rtl/>
                <w:lang w:bidi="ar-EG"/>
              </w:rPr>
              <w:t xml:space="preserve"> </w:t>
            </w:r>
            <w:r w:rsidRPr="00DC7528">
              <w:rPr>
                <w:rFonts w:asciiTheme="majorBidi" w:hAnsiTheme="majorBidi" w:cstheme="majorBidi"/>
                <w:lang w:bidi="ar-EG"/>
              </w:rPr>
              <w:t>(</w:t>
            </w:r>
            <w:r>
              <w:rPr>
                <w:rFonts w:asciiTheme="majorBidi" w:hAnsiTheme="majorBidi" w:cstheme="majorBidi"/>
                <w:lang w:bidi="ar-EG"/>
              </w:rPr>
              <w:t>specify</w:t>
            </w:r>
            <w:r w:rsidRPr="00DC7528">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14:paraId="5A0478C6" w14:textId="77777777" w:rsidR="001B2F24" w:rsidRPr="00C91667" w:rsidRDefault="001B2F24" w:rsidP="00C91667">
            <w:pPr>
              <w:jc w:val="center"/>
              <w:rPr>
                <w:rFonts w:asciiTheme="majorBidi" w:hAnsiTheme="majorBidi" w:cstheme="majorBidi"/>
                <w:color w:val="0000FF"/>
                <w:rtl/>
                <w:lang w:bidi="ar-EG"/>
              </w:rPr>
            </w:pPr>
          </w:p>
        </w:tc>
      </w:tr>
      <w:tr w:rsidR="00045D82" w:rsidRPr="0019322E" w14:paraId="7EC449C4" w14:textId="77777777" w:rsidTr="008333D8">
        <w:tc>
          <w:tcPr>
            <w:tcW w:w="802" w:type="dxa"/>
            <w:tcBorders>
              <w:top w:val="dashSmallGap" w:sz="4" w:space="0" w:color="auto"/>
              <w:left w:val="single" w:sz="12" w:space="0" w:color="auto"/>
              <w:bottom w:val="single" w:sz="8" w:space="0" w:color="auto"/>
            </w:tcBorders>
            <w:vAlign w:val="center"/>
          </w:tcPr>
          <w:p w14:paraId="2AB4F206" w14:textId="77777777"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14:paraId="7AB5A8AB" w14:textId="29DCFB4A"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14:paraId="261495D1" w14:textId="1518E433" w:rsidR="00045D82" w:rsidRPr="00C91667" w:rsidRDefault="00C91667" w:rsidP="00C91667">
            <w:pPr>
              <w:jc w:val="center"/>
              <w:rPr>
                <w:rFonts w:asciiTheme="majorBidi" w:hAnsiTheme="majorBidi" w:cstheme="majorBidi"/>
                <w:color w:val="0000FF"/>
                <w:rtl/>
                <w:lang w:bidi="ar-EG"/>
              </w:rPr>
            </w:pPr>
            <w:r w:rsidRPr="00C91667">
              <w:rPr>
                <w:rFonts w:asciiTheme="majorBidi" w:hAnsiTheme="majorBidi" w:cstheme="majorBidi"/>
                <w:color w:val="0000FF"/>
                <w:lang w:bidi="ar-EG"/>
              </w:rPr>
              <w:t>75</w:t>
            </w:r>
          </w:p>
        </w:tc>
      </w:tr>
    </w:tbl>
    <w:p w14:paraId="75749B93" w14:textId="6780E740"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905445">
        <w:rPr>
          <w:rFonts w:asciiTheme="majorBidi" w:hAnsiTheme="majorBidi" w:cstheme="majorBidi"/>
          <w:sz w:val="20"/>
          <w:szCs w:val="20"/>
        </w:rPr>
        <w:t xml:space="preserve"> </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14:paraId="573471BE" w14:textId="77777777" w:rsidR="00C80E5F" w:rsidRDefault="00C80E5F" w:rsidP="00C80E5F">
      <w:pPr>
        <w:jc w:val="lowKashida"/>
        <w:rPr>
          <w:rFonts w:asciiTheme="majorBidi" w:hAnsiTheme="majorBidi" w:cstheme="majorBidi"/>
          <w:b/>
          <w:bCs/>
          <w:sz w:val="26"/>
          <w:szCs w:val="26"/>
          <w:lang w:bidi="ar-EG"/>
        </w:rPr>
      </w:pPr>
    </w:p>
    <w:p w14:paraId="294306EE" w14:textId="75D872E8" w:rsidR="00636783" w:rsidRPr="00E973FE"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E973FE">
        <w:rPr>
          <w:rFonts w:asciiTheme="majorBidi" w:hAnsiTheme="majorBidi" w:cstheme="majorBidi"/>
          <w:color w:val="C00000"/>
          <w:sz w:val="28"/>
          <w:szCs w:val="20"/>
          <w:lang w:bidi="ar-EG"/>
        </w:rPr>
        <w:lastRenderedPageBreak/>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14:paraId="5FC4541F" w14:textId="77777777" w:rsidTr="005E4CF7">
        <w:tc>
          <w:tcPr>
            <w:tcW w:w="9325" w:type="dxa"/>
            <w:tcBorders>
              <w:top w:val="single" w:sz="12" w:space="0" w:color="auto"/>
              <w:left w:val="single" w:sz="12" w:space="0" w:color="auto"/>
              <w:bottom w:val="nil"/>
              <w:right w:val="single" w:sz="12" w:space="0" w:color="auto"/>
            </w:tcBorders>
          </w:tcPr>
          <w:p w14:paraId="2BEFE1BC" w14:textId="24E7A952" w:rsidR="004E406B" w:rsidRPr="00F17EC3" w:rsidRDefault="00AA1554" w:rsidP="008B5913">
            <w:pPr>
              <w:pStyle w:val="Heading2"/>
              <w:jc w:val="left"/>
              <w:rPr>
                <w:rFonts w:asciiTheme="majorBidi" w:hAnsiTheme="majorBidi" w:cstheme="majorBidi"/>
                <w:sz w:val="26"/>
                <w:szCs w:val="26"/>
              </w:rPr>
            </w:pPr>
            <w:bookmarkStart w:id="4" w:name="_Toc951375"/>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4"/>
            <w:r w:rsidRPr="00F17EC3">
              <w:rPr>
                <w:rFonts w:asciiTheme="majorBidi" w:hAnsiTheme="majorBidi" w:cstheme="majorBidi"/>
                <w:sz w:val="26"/>
                <w:szCs w:val="26"/>
              </w:rPr>
              <w:t xml:space="preserve"> </w:t>
            </w:r>
          </w:p>
          <w:p w14:paraId="19EFD326" w14:textId="2E1BB962" w:rsidR="00B15A7C" w:rsidRPr="00B15A7C" w:rsidRDefault="007A7DFE" w:rsidP="007A7DFE">
            <w:pPr>
              <w:jc w:val="both"/>
              <w:rPr>
                <w:noProof/>
              </w:rPr>
            </w:pPr>
            <w:r>
              <w:rPr>
                <w:noProof/>
              </w:rPr>
              <w:t>This course is designed to give the students an u</w:t>
            </w:r>
            <w:r w:rsidR="00B15A7C" w:rsidRPr="00B15A7C">
              <w:rPr>
                <w:noProof/>
              </w:rPr>
              <w:t>nderstanding of Surface Chemistry  and Colloid Solution; introduction, the structure of the surface, thermodynamic of surface, dynamics of surface, surface chemical bond, mechanical properties of surface, catalysis of surface,  the importance of the surface for small particles, classification of colloid, stability of colloid systems, the physical characteristics of colloid, classical and engineering experimental tools, Surface Tension and Wetting, Surfactants and Self-assembly, Emulsions and Microemulsions, Charged Colloids, Van der Waals forces and Colloid Stability, Catalysis; Introduction, The Basics of Catalysis, surface and adsorption, How does a catalysis work, catalysis preparation, the kinetic and mechanisms of  catalytic reaction and,  Homogeneous Catalysis, Heterogeneous Catalysis, Biocatalysis,  Ions in Solution ; The importance of conductivity, Theory of conductivity, Conductivity cells, What influences the measurement, Measuring conductivity, Applications of conductivity measurements</w:t>
            </w:r>
          </w:p>
          <w:p w14:paraId="44D2A302" w14:textId="5ED8D5A7" w:rsidR="00AA1554" w:rsidRPr="00743E1A" w:rsidRDefault="00AA1554" w:rsidP="008B5913">
            <w:pPr>
              <w:rPr>
                <w:sz w:val="20"/>
                <w:szCs w:val="20"/>
              </w:rPr>
            </w:pPr>
          </w:p>
        </w:tc>
      </w:tr>
      <w:tr w:rsidR="00AA1554" w14:paraId="5D9CF27F" w14:textId="77777777" w:rsidTr="005E4CF7">
        <w:tc>
          <w:tcPr>
            <w:tcW w:w="9325" w:type="dxa"/>
            <w:tcBorders>
              <w:top w:val="nil"/>
              <w:left w:val="single" w:sz="12" w:space="0" w:color="auto"/>
              <w:bottom w:val="single" w:sz="12" w:space="0" w:color="auto"/>
              <w:right w:val="single" w:sz="12" w:space="0" w:color="auto"/>
            </w:tcBorders>
          </w:tcPr>
          <w:p w14:paraId="09DC25A5" w14:textId="14705741" w:rsidR="005922AF" w:rsidRDefault="005922AF" w:rsidP="008B5913">
            <w:pPr>
              <w:spacing w:line="276" w:lineRule="auto"/>
            </w:pPr>
          </w:p>
        </w:tc>
      </w:tr>
      <w:tr w:rsidR="00AA1554" w14:paraId="20C00896" w14:textId="77777777" w:rsidTr="005E4CF7">
        <w:tc>
          <w:tcPr>
            <w:tcW w:w="9325" w:type="dxa"/>
            <w:tcBorders>
              <w:top w:val="single" w:sz="12" w:space="0" w:color="auto"/>
              <w:left w:val="single" w:sz="12" w:space="0" w:color="auto"/>
              <w:bottom w:val="nil"/>
              <w:right w:val="single" w:sz="12" w:space="0" w:color="auto"/>
            </w:tcBorders>
          </w:tcPr>
          <w:p w14:paraId="690FDDE2" w14:textId="646207C8" w:rsidR="00AA1554" w:rsidRPr="005E4CF7" w:rsidRDefault="00AA1554" w:rsidP="005E4CF7">
            <w:pPr>
              <w:pStyle w:val="Heading2"/>
              <w:jc w:val="left"/>
              <w:rPr>
                <w:rFonts w:asciiTheme="majorBidi" w:hAnsiTheme="majorBidi" w:cstheme="majorBidi"/>
                <w:sz w:val="26"/>
                <w:szCs w:val="26"/>
              </w:rPr>
            </w:pPr>
            <w:bookmarkStart w:id="5" w:name="_Toc951376"/>
            <w:r w:rsidRPr="00E973FE">
              <w:rPr>
                <w:rFonts w:asciiTheme="majorBidi" w:hAnsiTheme="majorBidi" w:cstheme="majorBidi"/>
                <w:sz w:val="26"/>
                <w:szCs w:val="26"/>
              </w:rPr>
              <w:t>2. Course</w:t>
            </w:r>
            <w:r w:rsidR="002530BA">
              <w:rPr>
                <w:rFonts w:asciiTheme="majorBidi" w:hAnsiTheme="majorBidi" w:cstheme="majorBidi"/>
                <w:sz w:val="26"/>
                <w:szCs w:val="26"/>
              </w:rPr>
              <w:t xml:space="preserve"> Main</w:t>
            </w:r>
            <w:r w:rsidRPr="00E973FE">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5"/>
          </w:p>
        </w:tc>
      </w:tr>
      <w:tr w:rsidR="00AA1554" w14:paraId="262467F2" w14:textId="77777777" w:rsidTr="005E4CF7">
        <w:tc>
          <w:tcPr>
            <w:tcW w:w="9325" w:type="dxa"/>
            <w:tcBorders>
              <w:top w:val="nil"/>
              <w:left w:val="single" w:sz="12" w:space="0" w:color="auto"/>
              <w:bottom w:val="single" w:sz="12" w:space="0" w:color="auto"/>
              <w:right w:val="single" w:sz="12" w:space="0" w:color="auto"/>
            </w:tcBorders>
          </w:tcPr>
          <w:p w14:paraId="3BDD209C" w14:textId="6E6E40A8" w:rsidR="00B15A7C" w:rsidRPr="007A7DFE" w:rsidRDefault="007A7DFE" w:rsidP="00B15A7C">
            <w:pPr>
              <w:ind w:left="360"/>
              <w:jc w:val="both"/>
              <w:rPr>
                <w:noProof/>
                <w:color w:val="0000FF"/>
              </w:rPr>
            </w:pPr>
            <w:r w:rsidRPr="007A7DFE">
              <w:rPr>
                <w:noProof/>
                <w:color w:val="0000FF"/>
              </w:rPr>
              <w:t>The main objectives of this course are</w:t>
            </w:r>
            <w:r w:rsidR="00B15A7C" w:rsidRPr="007A7DFE">
              <w:rPr>
                <w:noProof/>
                <w:color w:val="0000FF"/>
              </w:rPr>
              <w:t xml:space="preserve"> to:</w:t>
            </w:r>
          </w:p>
          <w:p w14:paraId="2D38C455" w14:textId="3441ED0D" w:rsidR="00B15A7C" w:rsidRPr="007A7DFE" w:rsidRDefault="007A7DFE" w:rsidP="007A7DFE">
            <w:pPr>
              <w:pStyle w:val="ListParagraph"/>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FF"/>
                <w:lang w:val="en-GB" w:eastAsia="en-GB"/>
              </w:rPr>
            </w:pPr>
            <w:r w:rsidRPr="007A7DFE">
              <w:rPr>
                <w:color w:val="0000FF"/>
                <w:lang w:val="en-GB" w:eastAsia="en-GB"/>
              </w:rPr>
              <w:t>Provide students with fundamentals of</w:t>
            </w:r>
            <w:r w:rsidR="00B15A7C" w:rsidRPr="007A7DFE">
              <w:rPr>
                <w:color w:val="0000FF"/>
                <w:lang w:val="en-GB" w:eastAsia="en-GB"/>
              </w:rPr>
              <w:t xml:space="preserve"> the chemistry of surfaces and colloidal solutions.</w:t>
            </w:r>
          </w:p>
          <w:p w14:paraId="75D0CB8A" w14:textId="7666C2F4" w:rsidR="00B15A7C" w:rsidRDefault="007A7DFE" w:rsidP="007A7DFE">
            <w:pPr>
              <w:pStyle w:val="ListParagraph"/>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FF"/>
                <w:lang w:val="en-GB" w:eastAsia="en-GB"/>
              </w:rPr>
            </w:pPr>
            <w:r w:rsidRPr="007A7DFE">
              <w:rPr>
                <w:color w:val="0000FF"/>
                <w:lang w:val="en-GB" w:eastAsia="en-GB"/>
              </w:rPr>
              <w:t>Give an understanding of catalysts,</w:t>
            </w:r>
            <w:r w:rsidR="00B15A7C" w:rsidRPr="007A7DFE">
              <w:rPr>
                <w:color w:val="0000FF"/>
                <w:lang w:val="en-GB" w:eastAsia="en-GB"/>
              </w:rPr>
              <w:t xml:space="preserve"> Classification of catalysts.</w:t>
            </w:r>
            <w:r w:rsidRPr="007A7DFE">
              <w:rPr>
                <w:color w:val="0000FF"/>
                <w:lang w:val="en-GB" w:eastAsia="en-GB"/>
              </w:rPr>
              <w:t xml:space="preserve"> And applications of catalysts in reactions.</w:t>
            </w:r>
          </w:p>
          <w:p w14:paraId="4244ACA7" w14:textId="2E32B818" w:rsidR="00193180" w:rsidRPr="007A7DFE" w:rsidRDefault="00193180" w:rsidP="007A7DFE">
            <w:pPr>
              <w:pStyle w:val="ListParagraph"/>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FF"/>
                <w:lang w:val="en-GB" w:eastAsia="en-GB"/>
              </w:rPr>
            </w:pPr>
            <w:r>
              <w:rPr>
                <w:color w:val="0000FF"/>
                <w:lang w:val="en-GB" w:eastAsia="en-GB"/>
              </w:rPr>
              <w:t>Give the students basic understanding of ionic solutions and theory of conductivity.</w:t>
            </w:r>
          </w:p>
          <w:p w14:paraId="02162209" w14:textId="5C5B4A40" w:rsidR="005922AF" w:rsidRDefault="00B15A7C" w:rsidP="007A7D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8"/>
            </w:pPr>
            <w:r w:rsidRPr="00B15A7C">
              <w:rPr>
                <w:color w:val="212121"/>
                <w:lang w:val="en-GB" w:eastAsia="en-GB"/>
              </w:rPr>
              <w:t xml:space="preserve">• </w:t>
            </w:r>
          </w:p>
        </w:tc>
      </w:tr>
    </w:tbl>
    <w:p w14:paraId="31910F2A" w14:textId="326F90E2" w:rsidR="00465FB7" w:rsidRPr="00465FB7" w:rsidRDefault="00725B79" w:rsidP="00465FB7">
      <w:pPr>
        <w:pStyle w:val="Heading2"/>
        <w:jc w:val="left"/>
        <w:rPr>
          <w:rFonts w:asciiTheme="majorBidi" w:hAnsiTheme="majorBidi" w:cstheme="majorBidi"/>
          <w:sz w:val="26"/>
          <w:szCs w:val="26"/>
        </w:rPr>
      </w:pPr>
      <w:bookmarkStart w:id="6" w:name="_Toc951377"/>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6"/>
      <w:r w:rsidR="009203AA" w:rsidRPr="00E973FE">
        <w:rPr>
          <w:rFonts w:asciiTheme="majorBidi" w:hAnsiTheme="majorBidi" w:cstheme="majorBidi"/>
          <w:sz w:val="26"/>
          <w:szCs w:val="26"/>
        </w:rPr>
        <w:t xml:space="preserve"> </w:t>
      </w:r>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14:paraId="0F328927" w14:textId="77777777"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24FF7FE6" w14:textId="4173609D"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35E78DAA" w14:textId="3E8692C6"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Pr>
                <w:rFonts w:asciiTheme="majorBidi" w:hAnsiTheme="majorBidi" w:cstheme="majorBidi"/>
                <w:strike/>
                <w:sz w:val="18"/>
                <w:szCs w:val="18"/>
                <w:lang w:bidi="ar-EG"/>
              </w:rPr>
              <w:t xml:space="preserve"> </w:t>
            </w:r>
            <w:r w:rsidRPr="008A5F1E">
              <w:rPr>
                <w:rFonts w:asciiTheme="majorBidi" w:hAnsiTheme="majorBidi" w:cstheme="majorBidi"/>
                <w:b/>
                <w:bCs/>
                <w:lang w:bidi="ar-EG"/>
              </w:rPr>
              <w:t>PLOs</w:t>
            </w:r>
          </w:p>
        </w:tc>
      </w:tr>
      <w:tr w:rsidR="006A74AB" w:rsidRPr="005D2DDD" w14:paraId="750674F3" w14:textId="77777777" w:rsidTr="006A74AB">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20C46135" w14:textId="77777777"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28D1DF09" w14:textId="7F267C96"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65E3F3A2" w14:textId="77777777" w:rsidR="006A74AB" w:rsidRPr="00B4292A" w:rsidRDefault="006A74AB" w:rsidP="006A74AB">
            <w:pPr>
              <w:rPr>
                <w:rFonts w:asciiTheme="majorBidi" w:hAnsiTheme="majorBidi" w:cstheme="majorBidi"/>
              </w:rPr>
            </w:pPr>
          </w:p>
        </w:tc>
      </w:tr>
      <w:tr w:rsidR="00AB1785" w:rsidRPr="005D2DDD" w14:paraId="70490678"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5CDBB5D8" w14:textId="22A1C0E9" w:rsidR="00AB1785" w:rsidRPr="00B4292A" w:rsidRDefault="00AB1785" w:rsidP="00AB1785">
            <w:pPr>
              <w:rPr>
                <w:rFonts w:asciiTheme="majorBidi" w:hAnsiTheme="majorBidi" w:cstheme="majorBidi"/>
              </w:rPr>
            </w:pPr>
            <w:r w:rsidRPr="00B4292A">
              <w:rPr>
                <w:rFonts w:asciiTheme="majorBidi" w:hAnsiTheme="majorBidi" w:cstheme="majorBidi"/>
              </w:rPr>
              <w:t>1.1</w:t>
            </w:r>
          </w:p>
        </w:tc>
        <w:tc>
          <w:tcPr>
            <w:tcW w:w="7143" w:type="dxa"/>
            <w:tcBorders>
              <w:top w:val="dashSmallGap" w:sz="4" w:space="0" w:color="auto"/>
              <w:left w:val="single" w:sz="8" w:space="0" w:color="auto"/>
              <w:bottom w:val="dashSmallGap" w:sz="4" w:space="0" w:color="auto"/>
            </w:tcBorders>
          </w:tcPr>
          <w:p w14:paraId="73DC0E36" w14:textId="7B07982E" w:rsidR="00AB1785" w:rsidRPr="00B15A7C" w:rsidRDefault="00AB1785" w:rsidP="00AB1785">
            <w:pPr>
              <w:jc w:val="both"/>
              <w:rPr>
                <w:noProof/>
              </w:rPr>
            </w:pPr>
            <w:r w:rsidRPr="003D032F">
              <w:rPr>
                <w:color w:val="0000FF"/>
              </w:rPr>
              <w:t xml:space="preserve">Define the concepts, terms and basic principles in </w:t>
            </w:r>
            <w:r>
              <w:rPr>
                <w:color w:val="0000FF"/>
              </w:rPr>
              <w:t>surface chemistry, and colloidal chemistry</w:t>
            </w:r>
            <w:r w:rsidRPr="003D032F">
              <w:rPr>
                <w:color w:val="0000FF"/>
              </w:rPr>
              <w:t>.</w:t>
            </w:r>
          </w:p>
        </w:tc>
        <w:tc>
          <w:tcPr>
            <w:tcW w:w="1578" w:type="dxa"/>
            <w:tcBorders>
              <w:top w:val="dashSmallGap" w:sz="4" w:space="0" w:color="auto"/>
              <w:left w:val="single" w:sz="8" w:space="0" w:color="auto"/>
              <w:bottom w:val="dashSmallGap" w:sz="4" w:space="0" w:color="auto"/>
              <w:right w:val="single" w:sz="12" w:space="0" w:color="auto"/>
            </w:tcBorders>
          </w:tcPr>
          <w:p w14:paraId="5C1A194A" w14:textId="3E339283" w:rsidR="00AB1785" w:rsidRPr="00B4292A" w:rsidRDefault="00AB1785" w:rsidP="00AB1785">
            <w:pPr>
              <w:rPr>
                <w:rFonts w:asciiTheme="majorBidi" w:hAnsiTheme="majorBidi" w:cstheme="majorBidi"/>
              </w:rPr>
            </w:pPr>
            <w:r w:rsidRPr="003D032F">
              <w:rPr>
                <w:color w:val="0000FF"/>
              </w:rPr>
              <w:t>1.1</w:t>
            </w:r>
          </w:p>
        </w:tc>
      </w:tr>
      <w:tr w:rsidR="00AB1785" w:rsidRPr="005D2DDD" w14:paraId="5B27D36C"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3C8A1A96" w14:textId="32726A8F" w:rsidR="00AB1785" w:rsidRPr="00B4292A" w:rsidRDefault="00AB1785" w:rsidP="00AB1785">
            <w:pPr>
              <w:rPr>
                <w:rFonts w:asciiTheme="majorBidi" w:hAnsiTheme="majorBidi" w:cstheme="majorBidi"/>
              </w:rPr>
            </w:pPr>
            <w:r w:rsidRPr="00B4292A">
              <w:rPr>
                <w:rFonts w:asciiTheme="majorBidi" w:hAnsiTheme="majorBidi" w:cstheme="majorBidi"/>
              </w:rPr>
              <w:t>1.2</w:t>
            </w:r>
          </w:p>
        </w:tc>
        <w:tc>
          <w:tcPr>
            <w:tcW w:w="7143" w:type="dxa"/>
            <w:tcBorders>
              <w:top w:val="dashSmallGap" w:sz="4" w:space="0" w:color="auto"/>
              <w:left w:val="single" w:sz="8" w:space="0" w:color="auto"/>
              <w:bottom w:val="dashSmallGap" w:sz="4" w:space="0" w:color="auto"/>
            </w:tcBorders>
          </w:tcPr>
          <w:p w14:paraId="192AC309" w14:textId="15CF0B12" w:rsidR="00AB1785" w:rsidRPr="00B15A7C" w:rsidRDefault="00AB1785" w:rsidP="00AB1785">
            <w:pPr>
              <w:jc w:val="both"/>
              <w:rPr>
                <w:noProof/>
              </w:rPr>
            </w:pPr>
            <w:r>
              <w:rPr>
                <w:color w:val="0000FF"/>
              </w:rPr>
              <w:t>Discuss</w:t>
            </w:r>
            <w:r w:rsidRPr="003D032F">
              <w:rPr>
                <w:color w:val="0000FF"/>
              </w:rPr>
              <w:t xml:space="preserve"> </w:t>
            </w:r>
            <w:r>
              <w:rPr>
                <w:color w:val="0000FF"/>
              </w:rPr>
              <w:t xml:space="preserve">the properties, </w:t>
            </w:r>
            <w:proofErr w:type="gramStart"/>
            <w:r>
              <w:rPr>
                <w:color w:val="0000FF"/>
              </w:rPr>
              <w:t>preparation</w:t>
            </w:r>
            <w:proofErr w:type="gramEnd"/>
            <w:r>
              <w:rPr>
                <w:color w:val="0000FF"/>
              </w:rPr>
              <w:t xml:space="preserve"> and purification of colloidal solutions</w:t>
            </w:r>
            <w:r w:rsidRPr="003D032F">
              <w:rPr>
                <w:color w:val="0000FF"/>
              </w:rPr>
              <w:t>.</w:t>
            </w:r>
            <w:r w:rsidR="00F161A6">
              <w:rPr>
                <w:color w:val="0000FF"/>
              </w:rPr>
              <w:t xml:space="preserve"> </w:t>
            </w:r>
            <w:proofErr w:type="gramStart"/>
            <w:r w:rsidR="00F161A6">
              <w:rPr>
                <w:color w:val="0000FF"/>
              </w:rPr>
              <w:t>Also</w:t>
            </w:r>
            <w:proofErr w:type="gramEnd"/>
            <w:r w:rsidR="00F161A6">
              <w:rPr>
                <w:color w:val="0000FF"/>
              </w:rPr>
              <w:t xml:space="preserve"> the ions solutions and their importance and the importance of conductivity.</w:t>
            </w:r>
          </w:p>
        </w:tc>
        <w:tc>
          <w:tcPr>
            <w:tcW w:w="1578" w:type="dxa"/>
            <w:tcBorders>
              <w:top w:val="dashSmallGap" w:sz="4" w:space="0" w:color="auto"/>
              <w:left w:val="single" w:sz="8" w:space="0" w:color="auto"/>
              <w:bottom w:val="dashSmallGap" w:sz="4" w:space="0" w:color="auto"/>
              <w:right w:val="single" w:sz="12" w:space="0" w:color="auto"/>
            </w:tcBorders>
          </w:tcPr>
          <w:p w14:paraId="1889023E" w14:textId="2195C610" w:rsidR="00AB1785" w:rsidRPr="00B4292A" w:rsidRDefault="00AB1785" w:rsidP="00AB1785">
            <w:pPr>
              <w:rPr>
                <w:rFonts w:asciiTheme="majorBidi" w:hAnsiTheme="majorBidi" w:cstheme="majorBidi"/>
              </w:rPr>
            </w:pPr>
            <w:r w:rsidRPr="003D032F">
              <w:rPr>
                <w:color w:val="0000FF"/>
              </w:rPr>
              <w:t>1.2</w:t>
            </w:r>
          </w:p>
        </w:tc>
      </w:tr>
      <w:tr w:rsidR="00AB1785" w:rsidRPr="005D2DDD" w14:paraId="00BD6FC1"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21E6BA57" w14:textId="6A6EC777" w:rsidR="00AB1785" w:rsidRPr="00B4292A" w:rsidRDefault="00AB1785" w:rsidP="00AB1785">
            <w:pPr>
              <w:rPr>
                <w:rFonts w:asciiTheme="majorBidi" w:hAnsiTheme="majorBidi" w:cstheme="majorBidi"/>
              </w:rPr>
            </w:pPr>
            <w:r w:rsidRPr="00B4292A">
              <w:rPr>
                <w:rFonts w:asciiTheme="majorBidi" w:hAnsiTheme="majorBidi" w:cstheme="majorBidi"/>
              </w:rPr>
              <w:t>1.3</w:t>
            </w:r>
          </w:p>
        </w:tc>
        <w:tc>
          <w:tcPr>
            <w:tcW w:w="7143" w:type="dxa"/>
            <w:tcBorders>
              <w:top w:val="dashSmallGap" w:sz="4" w:space="0" w:color="auto"/>
              <w:left w:val="single" w:sz="8" w:space="0" w:color="auto"/>
              <w:bottom w:val="dashSmallGap" w:sz="4" w:space="0" w:color="auto"/>
            </w:tcBorders>
          </w:tcPr>
          <w:p w14:paraId="2B8768DC" w14:textId="30D1061C" w:rsidR="00AB1785" w:rsidRPr="00B15A7C" w:rsidRDefault="00F161A6" w:rsidP="00F161A6">
            <w:pPr>
              <w:jc w:val="both"/>
              <w:rPr>
                <w:noProof/>
              </w:rPr>
            </w:pPr>
            <w:r>
              <w:rPr>
                <w:color w:val="0000FF"/>
              </w:rPr>
              <w:t xml:space="preserve">Know the types, properties, </w:t>
            </w:r>
            <w:proofErr w:type="gramStart"/>
            <w:r>
              <w:rPr>
                <w:color w:val="0000FF"/>
              </w:rPr>
              <w:t>theories</w:t>
            </w:r>
            <w:proofErr w:type="gramEnd"/>
            <w:r>
              <w:rPr>
                <w:color w:val="0000FF"/>
              </w:rPr>
              <w:t xml:space="preserve"> and applications of catalysts.</w:t>
            </w:r>
          </w:p>
        </w:tc>
        <w:tc>
          <w:tcPr>
            <w:tcW w:w="1578" w:type="dxa"/>
            <w:tcBorders>
              <w:top w:val="dashSmallGap" w:sz="4" w:space="0" w:color="auto"/>
              <w:left w:val="single" w:sz="8" w:space="0" w:color="auto"/>
              <w:bottom w:val="dashSmallGap" w:sz="4" w:space="0" w:color="auto"/>
              <w:right w:val="single" w:sz="12" w:space="0" w:color="auto"/>
            </w:tcBorders>
          </w:tcPr>
          <w:p w14:paraId="04CE7DD1" w14:textId="5C634D46" w:rsidR="00AB1785" w:rsidRPr="00B4292A" w:rsidRDefault="00AB1785" w:rsidP="00AB1785">
            <w:pPr>
              <w:rPr>
                <w:rFonts w:asciiTheme="majorBidi" w:hAnsiTheme="majorBidi" w:cstheme="majorBidi"/>
              </w:rPr>
            </w:pPr>
            <w:r w:rsidRPr="003D032F">
              <w:rPr>
                <w:color w:val="0000FF"/>
              </w:rPr>
              <w:t>1.3</w:t>
            </w:r>
          </w:p>
        </w:tc>
      </w:tr>
      <w:tr w:rsidR="00AB1785" w:rsidRPr="005D2DDD" w14:paraId="1B154267"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417067FC" w14:textId="77777777" w:rsidR="00AB1785" w:rsidRPr="00E02FB7" w:rsidRDefault="00AB1785" w:rsidP="00AB1785">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10520A30" w14:textId="6A592A96" w:rsidR="00AB1785" w:rsidRPr="00E02FB7" w:rsidRDefault="00AB1785" w:rsidP="00AB1785">
            <w:pPr>
              <w:jc w:val="lowKashida"/>
              <w:rPr>
                <w:rFonts w:asciiTheme="majorBidi" w:hAnsiTheme="majorBidi" w:cstheme="majorBidi"/>
                <w:b/>
                <w:bCs/>
                <w:lang w:bidi="ar-EG"/>
              </w:rPr>
            </w:pPr>
            <w:proofErr w:type="gramStart"/>
            <w:r w:rsidRPr="00EA680B">
              <w:rPr>
                <w:rFonts w:asciiTheme="majorBidi" w:hAnsiTheme="majorBidi" w:cstheme="majorBidi"/>
                <w:b/>
                <w:bCs/>
              </w:rPr>
              <w:t>Skills</w:t>
            </w:r>
            <w:r>
              <w:rPr>
                <w:rFonts w:asciiTheme="majorBidi" w:hAnsiTheme="majorBidi" w:cstheme="majorBidi"/>
                <w:b/>
                <w:bCs/>
              </w:rPr>
              <w:t xml:space="preserve"> :</w:t>
            </w:r>
            <w:proofErr w:type="gramEnd"/>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3DE526FB" w14:textId="77777777" w:rsidR="00AB1785" w:rsidRPr="00B4292A" w:rsidRDefault="00AB1785" w:rsidP="00AB1785">
            <w:pPr>
              <w:rPr>
                <w:rFonts w:asciiTheme="majorBidi" w:hAnsiTheme="majorBidi" w:cstheme="majorBidi"/>
              </w:rPr>
            </w:pPr>
          </w:p>
        </w:tc>
      </w:tr>
      <w:tr w:rsidR="007F2F5C" w:rsidRPr="005D2DDD" w14:paraId="2297DA0E" w14:textId="77777777" w:rsidTr="009C266D">
        <w:tc>
          <w:tcPr>
            <w:tcW w:w="604" w:type="dxa"/>
            <w:tcBorders>
              <w:top w:val="dashSmallGap" w:sz="4" w:space="0" w:color="auto"/>
              <w:left w:val="single" w:sz="12" w:space="0" w:color="auto"/>
              <w:bottom w:val="single" w:sz="12" w:space="0" w:color="auto"/>
              <w:right w:val="single" w:sz="8" w:space="0" w:color="auto"/>
            </w:tcBorders>
          </w:tcPr>
          <w:p w14:paraId="2E92D579" w14:textId="1B80FB98" w:rsidR="007F2F5C" w:rsidRPr="00B4292A" w:rsidRDefault="007F2F5C" w:rsidP="007F2F5C">
            <w:pPr>
              <w:rPr>
                <w:rFonts w:asciiTheme="majorBidi" w:hAnsiTheme="majorBidi" w:cstheme="majorBidi"/>
              </w:rPr>
            </w:pPr>
            <w:r w:rsidRPr="00B4292A">
              <w:rPr>
                <w:rFonts w:asciiTheme="majorBidi" w:hAnsiTheme="majorBidi" w:cstheme="majorBidi"/>
              </w:rPr>
              <w:t>2.1</w:t>
            </w:r>
          </w:p>
        </w:tc>
        <w:tc>
          <w:tcPr>
            <w:tcW w:w="7143" w:type="dxa"/>
          </w:tcPr>
          <w:p w14:paraId="52144A4A" w14:textId="11A24AB6" w:rsidR="007F2F5C" w:rsidRPr="007F2F5C" w:rsidRDefault="007F2F5C" w:rsidP="007F2F5C">
            <w:pPr>
              <w:jc w:val="lowKashida"/>
              <w:rPr>
                <w:rFonts w:asciiTheme="majorBidi" w:hAnsiTheme="majorBidi" w:cstheme="majorBidi"/>
                <w:color w:val="0000FF"/>
              </w:rPr>
            </w:pPr>
            <w:r w:rsidRPr="007F2F5C">
              <w:rPr>
                <w:rFonts w:asciiTheme="majorBidi" w:hAnsiTheme="majorBidi" w:cstheme="majorBidi"/>
                <w:color w:val="0000FF"/>
              </w:rPr>
              <w:t>Understand and explain the nature and concepts of Surface chemistry</w:t>
            </w:r>
          </w:p>
        </w:tc>
        <w:tc>
          <w:tcPr>
            <w:tcW w:w="1578" w:type="dxa"/>
            <w:tcBorders>
              <w:top w:val="dashSmallGap" w:sz="4" w:space="0" w:color="auto"/>
              <w:left w:val="single" w:sz="8" w:space="0" w:color="auto"/>
              <w:bottom w:val="single" w:sz="12" w:space="0" w:color="auto"/>
              <w:right w:val="single" w:sz="12" w:space="0" w:color="auto"/>
            </w:tcBorders>
          </w:tcPr>
          <w:p w14:paraId="6F72CFB9" w14:textId="72B25558" w:rsidR="007F2F5C" w:rsidRPr="00B4292A" w:rsidRDefault="007F2F5C" w:rsidP="007F2F5C">
            <w:pPr>
              <w:rPr>
                <w:rFonts w:asciiTheme="majorBidi" w:hAnsiTheme="majorBidi" w:cstheme="majorBidi"/>
              </w:rPr>
            </w:pPr>
            <w:r w:rsidRPr="003D032F">
              <w:rPr>
                <w:color w:val="0000FF"/>
              </w:rPr>
              <w:t>2.1</w:t>
            </w:r>
          </w:p>
        </w:tc>
      </w:tr>
      <w:tr w:rsidR="007F2F5C" w:rsidRPr="005D2DDD" w14:paraId="46C5126C" w14:textId="77777777" w:rsidTr="009C266D">
        <w:tc>
          <w:tcPr>
            <w:tcW w:w="604" w:type="dxa"/>
            <w:tcBorders>
              <w:top w:val="dashSmallGap" w:sz="4" w:space="0" w:color="auto"/>
              <w:left w:val="single" w:sz="12" w:space="0" w:color="auto"/>
              <w:bottom w:val="single" w:sz="12" w:space="0" w:color="auto"/>
              <w:right w:val="single" w:sz="8" w:space="0" w:color="auto"/>
            </w:tcBorders>
          </w:tcPr>
          <w:p w14:paraId="369509A7" w14:textId="3E40B563" w:rsidR="007F2F5C" w:rsidRPr="00B4292A" w:rsidRDefault="007F2F5C" w:rsidP="007F2F5C">
            <w:pPr>
              <w:rPr>
                <w:rFonts w:asciiTheme="majorBidi" w:hAnsiTheme="majorBidi" w:cstheme="majorBidi"/>
              </w:rPr>
            </w:pPr>
            <w:r w:rsidRPr="00B4292A">
              <w:rPr>
                <w:rFonts w:asciiTheme="majorBidi" w:hAnsiTheme="majorBidi" w:cstheme="majorBidi"/>
              </w:rPr>
              <w:t>2.2</w:t>
            </w:r>
          </w:p>
        </w:tc>
        <w:tc>
          <w:tcPr>
            <w:tcW w:w="7143" w:type="dxa"/>
          </w:tcPr>
          <w:p w14:paraId="0EA018D9" w14:textId="7FDC8712" w:rsidR="007F2F5C" w:rsidRPr="007F2F5C" w:rsidRDefault="007F2F5C" w:rsidP="007F2F5C">
            <w:pPr>
              <w:rPr>
                <w:rFonts w:asciiTheme="majorBidi" w:hAnsiTheme="majorBidi" w:cstheme="majorBidi"/>
                <w:color w:val="0000FF"/>
              </w:rPr>
            </w:pPr>
            <w:r w:rsidRPr="007F2F5C">
              <w:rPr>
                <w:rFonts w:asciiTheme="majorBidi" w:hAnsiTheme="majorBidi" w:cstheme="majorBidi"/>
                <w:color w:val="0000FF"/>
              </w:rPr>
              <w:t xml:space="preserve"> Explain the main concepts of Colloidal solution, catalysts, </w:t>
            </w:r>
            <w:proofErr w:type="gramStart"/>
            <w:r w:rsidRPr="007F2F5C">
              <w:rPr>
                <w:rFonts w:asciiTheme="majorBidi" w:hAnsiTheme="majorBidi" w:cstheme="majorBidi"/>
                <w:color w:val="0000FF"/>
              </w:rPr>
              <w:t>conductivity</w:t>
            </w:r>
            <w:proofErr w:type="gramEnd"/>
            <w:r w:rsidRPr="007F2F5C">
              <w:rPr>
                <w:rFonts w:asciiTheme="majorBidi" w:hAnsiTheme="majorBidi" w:cstheme="majorBidi"/>
                <w:color w:val="0000FF"/>
              </w:rPr>
              <w:t xml:space="preserve"> and their applications.</w:t>
            </w:r>
          </w:p>
        </w:tc>
        <w:tc>
          <w:tcPr>
            <w:tcW w:w="1578" w:type="dxa"/>
            <w:tcBorders>
              <w:top w:val="dashSmallGap" w:sz="4" w:space="0" w:color="auto"/>
              <w:left w:val="single" w:sz="8" w:space="0" w:color="auto"/>
              <w:bottom w:val="single" w:sz="12" w:space="0" w:color="auto"/>
              <w:right w:val="single" w:sz="12" w:space="0" w:color="auto"/>
            </w:tcBorders>
          </w:tcPr>
          <w:p w14:paraId="2EE5F3C1" w14:textId="78C193A0" w:rsidR="007F2F5C" w:rsidRPr="00B4292A" w:rsidRDefault="007F2F5C" w:rsidP="007F2F5C">
            <w:pPr>
              <w:rPr>
                <w:rFonts w:asciiTheme="majorBidi" w:hAnsiTheme="majorBidi" w:cstheme="majorBidi"/>
              </w:rPr>
            </w:pPr>
            <w:r w:rsidRPr="003D032F">
              <w:rPr>
                <w:color w:val="0000FF"/>
              </w:rPr>
              <w:t>2.2</w:t>
            </w:r>
          </w:p>
        </w:tc>
      </w:tr>
      <w:tr w:rsidR="007F2F5C" w:rsidRPr="005D2DDD" w14:paraId="556C04B6"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B682E4E" w14:textId="77777777" w:rsidR="007F2F5C" w:rsidRPr="00E02FB7" w:rsidRDefault="007F2F5C" w:rsidP="007F2F5C">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66C55441" w14:textId="0AF0C173" w:rsidR="007F2F5C" w:rsidRPr="00E02FB7" w:rsidRDefault="007F2F5C" w:rsidP="007F2F5C">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5B61E3C6" w14:textId="77777777" w:rsidR="007F2F5C" w:rsidRPr="00B4292A" w:rsidRDefault="007F2F5C" w:rsidP="007F2F5C">
            <w:pPr>
              <w:rPr>
                <w:rFonts w:asciiTheme="majorBidi" w:hAnsiTheme="majorBidi" w:cstheme="majorBidi"/>
              </w:rPr>
            </w:pPr>
          </w:p>
        </w:tc>
      </w:tr>
      <w:tr w:rsidR="007F2F5C" w:rsidRPr="005D2DDD" w14:paraId="0D335778" w14:textId="77777777" w:rsidTr="006A74AB">
        <w:tc>
          <w:tcPr>
            <w:tcW w:w="604" w:type="dxa"/>
            <w:tcBorders>
              <w:top w:val="dashSmallGap" w:sz="4" w:space="0" w:color="auto"/>
              <w:left w:val="single" w:sz="12" w:space="0" w:color="auto"/>
              <w:bottom w:val="single" w:sz="12" w:space="0" w:color="auto"/>
              <w:right w:val="single" w:sz="8" w:space="0" w:color="auto"/>
            </w:tcBorders>
          </w:tcPr>
          <w:p w14:paraId="2BFD9588" w14:textId="77777777" w:rsidR="007F2F5C" w:rsidRPr="00B4292A" w:rsidRDefault="007F2F5C" w:rsidP="007F2F5C">
            <w:pPr>
              <w:rPr>
                <w:rFonts w:asciiTheme="majorBidi" w:hAnsiTheme="majorBidi" w:cstheme="majorBidi"/>
              </w:rPr>
            </w:pPr>
            <w:r w:rsidRPr="00B4292A">
              <w:rPr>
                <w:rFonts w:asciiTheme="majorBidi" w:hAnsiTheme="majorBidi" w:cstheme="majorBidi"/>
              </w:rPr>
              <w:t>3.1</w:t>
            </w:r>
          </w:p>
        </w:tc>
        <w:tc>
          <w:tcPr>
            <w:tcW w:w="7143" w:type="dxa"/>
            <w:tcBorders>
              <w:top w:val="dashSmallGap" w:sz="4" w:space="0" w:color="auto"/>
              <w:left w:val="single" w:sz="8" w:space="0" w:color="auto"/>
              <w:bottom w:val="single" w:sz="12" w:space="0" w:color="auto"/>
            </w:tcBorders>
          </w:tcPr>
          <w:p w14:paraId="3A5E4CF6" w14:textId="0DBD8574" w:rsidR="007F2F5C" w:rsidRPr="007F2F5C" w:rsidRDefault="007F2F5C" w:rsidP="007F2F5C">
            <w:pPr>
              <w:jc w:val="lowKashida"/>
              <w:rPr>
                <w:rFonts w:asciiTheme="majorBidi" w:hAnsiTheme="majorBidi" w:cstheme="majorBidi"/>
                <w:color w:val="0000FF"/>
              </w:rPr>
            </w:pPr>
            <w:r w:rsidRPr="007F2F5C">
              <w:rPr>
                <w:rFonts w:asciiTheme="majorBidi" w:hAnsiTheme="majorBidi" w:cstheme="majorBidi"/>
                <w:color w:val="0000FF"/>
              </w:rPr>
              <w:t>Personal responsibility and self-learning, ethical conduct, patience, respectful, collaborative, leadership, professional development.</w:t>
            </w:r>
          </w:p>
        </w:tc>
        <w:tc>
          <w:tcPr>
            <w:tcW w:w="1578" w:type="dxa"/>
            <w:tcBorders>
              <w:top w:val="dashSmallGap" w:sz="4" w:space="0" w:color="auto"/>
              <w:left w:val="single" w:sz="8" w:space="0" w:color="auto"/>
              <w:bottom w:val="single" w:sz="12" w:space="0" w:color="auto"/>
              <w:right w:val="single" w:sz="12" w:space="0" w:color="auto"/>
            </w:tcBorders>
          </w:tcPr>
          <w:p w14:paraId="01EA1BA6" w14:textId="3AB56E42" w:rsidR="007F2F5C" w:rsidRPr="007F2F5C" w:rsidRDefault="007F2F5C" w:rsidP="007F2F5C">
            <w:pPr>
              <w:rPr>
                <w:rFonts w:asciiTheme="majorBidi" w:hAnsiTheme="majorBidi" w:cstheme="majorBidi"/>
                <w:color w:val="0000FF"/>
              </w:rPr>
            </w:pPr>
            <w:r w:rsidRPr="007F2F5C">
              <w:rPr>
                <w:rFonts w:asciiTheme="majorBidi" w:hAnsiTheme="majorBidi" w:cstheme="majorBidi"/>
                <w:color w:val="0000FF"/>
              </w:rPr>
              <w:t>3.1</w:t>
            </w:r>
          </w:p>
        </w:tc>
      </w:tr>
      <w:tr w:rsidR="007F2F5C" w:rsidRPr="005D2DDD" w14:paraId="2E32D17F" w14:textId="77777777" w:rsidTr="006A74AB">
        <w:tc>
          <w:tcPr>
            <w:tcW w:w="604" w:type="dxa"/>
            <w:tcBorders>
              <w:top w:val="dashSmallGap" w:sz="4" w:space="0" w:color="auto"/>
              <w:left w:val="single" w:sz="12" w:space="0" w:color="auto"/>
              <w:bottom w:val="single" w:sz="12" w:space="0" w:color="auto"/>
              <w:right w:val="single" w:sz="8" w:space="0" w:color="auto"/>
            </w:tcBorders>
          </w:tcPr>
          <w:p w14:paraId="05AF57DD" w14:textId="3E51F6B0" w:rsidR="007F2F5C" w:rsidRPr="00B4292A" w:rsidRDefault="007F2F5C" w:rsidP="007F2F5C">
            <w:pPr>
              <w:rPr>
                <w:rFonts w:asciiTheme="majorBidi" w:hAnsiTheme="majorBidi" w:cstheme="majorBidi"/>
              </w:rPr>
            </w:pPr>
          </w:p>
        </w:tc>
        <w:tc>
          <w:tcPr>
            <w:tcW w:w="7143" w:type="dxa"/>
            <w:tcBorders>
              <w:top w:val="dashSmallGap" w:sz="4" w:space="0" w:color="auto"/>
              <w:left w:val="single" w:sz="8" w:space="0" w:color="auto"/>
              <w:bottom w:val="single" w:sz="12" w:space="0" w:color="auto"/>
            </w:tcBorders>
          </w:tcPr>
          <w:p w14:paraId="32CA6569" w14:textId="537B5AA9" w:rsidR="007F2F5C" w:rsidRPr="00B4292A" w:rsidRDefault="007F2F5C" w:rsidP="007F2F5C">
            <w:pPr>
              <w:jc w:val="lowKashida"/>
              <w:rPr>
                <w:rFonts w:asciiTheme="majorBidi" w:hAnsiTheme="majorBidi" w:cstheme="majorBidi"/>
              </w:rPr>
            </w:pPr>
          </w:p>
        </w:tc>
        <w:tc>
          <w:tcPr>
            <w:tcW w:w="1578" w:type="dxa"/>
            <w:tcBorders>
              <w:top w:val="dashSmallGap" w:sz="4" w:space="0" w:color="auto"/>
              <w:left w:val="single" w:sz="8" w:space="0" w:color="auto"/>
              <w:bottom w:val="single" w:sz="12" w:space="0" w:color="auto"/>
              <w:right w:val="single" w:sz="12" w:space="0" w:color="auto"/>
            </w:tcBorders>
          </w:tcPr>
          <w:p w14:paraId="58CF9277" w14:textId="77777777" w:rsidR="007F2F5C" w:rsidRPr="00B4292A" w:rsidRDefault="007F2F5C" w:rsidP="007F2F5C">
            <w:pPr>
              <w:rPr>
                <w:rFonts w:asciiTheme="majorBidi" w:hAnsiTheme="majorBidi" w:cstheme="majorBidi"/>
              </w:rPr>
            </w:pPr>
          </w:p>
        </w:tc>
      </w:tr>
    </w:tbl>
    <w:p w14:paraId="3DEBC925" w14:textId="77777777" w:rsidR="00D87C04" w:rsidRPr="00AE29C3" w:rsidRDefault="00D87C04" w:rsidP="00465FB7">
      <w:pPr>
        <w:bidi/>
        <w:jc w:val="both"/>
        <w:rPr>
          <w:rFonts w:asciiTheme="majorBidi" w:hAnsiTheme="majorBidi" w:cstheme="majorBidi"/>
          <w:sz w:val="20"/>
          <w:szCs w:val="20"/>
          <w:rtl/>
          <w:lang w:bidi="ar-EG"/>
        </w:rPr>
      </w:pPr>
    </w:p>
    <w:p w14:paraId="3F0E7F34" w14:textId="61DAEA59" w:rsidR="0062544C" w:rsidRDefault="00245E1B" w:rsidP="008B5913">
      <w:pPr>
        <w:pStyle w:val="Heading1"/>
        <w:rPr>
          <w:rFonts w:asciiTheme="majorBidi" w:hAnsiTheme="majorBidi" w:cstheme="majorBidi"/>
          <w:color w:val="C00000"/>
          <w:sz w:val="28"/>
          <w:szCs w:val="20"/>
          <w:lang w:bidi="ar-EG"/>
        </w:rPr>
      </w:pPr>
      <w:bookmarkStart w:id="7" w:name="_Toc951378"/>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14:paraId="03B282E5" w14:textId="77777777"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3CF1AA39" w14:textId="036CA9BF"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E1C2A98" w14:textId="6F540083"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399AD38C" w14:textId="37D79D69" w:rsidR="003B2E79" w:rsidRPr="00133A0D" w:rsidRDefault="003B2E79" w:rsidP="003B2E79">
            <w:pPr>
              <w:bidi/>
              <w:jc w:val="center"/>
              <w:rPr>
                <w:rFonts w:asciiTheme="majorBidi" w:hAnsiTheme="majorBidi" w:cstheme="majorBidi"/>
                <w:sz w:val="20"/>
                <w:szCs w:val="20"/>
                <w:rtl/>
                <w:lang w:bidi="ar-EG"/>
              </w:rPr>
            </w:pPr>
            <w:r w:rsidRPr="00FD1A64">
              <w:rPr>
                <w:b/>
                <w:bCs/>
              </w:rPr>
              <w:t>Contact Hours</w:t>
            </w:r>
          </w:p>
        </w:tc>
      </w:tr>
      <w:tr w:rsidR="009C266D" w:rsidRPr="005D2DDD" w14:paraId="0903F422" w14:textId="77777777" w:rsidTr="009C266D">
        <w:trPr>
          <w:jc w:val="center"/>
        </w:trPr>
        <w:tc>
          <w:tcPr>
            <w:tcW w:w="524" w:type="dxa"/>
            <w:tcBorders>
              <w:top w:val="single" w:sz="8" w:space="0" w:color="auto"/>
              <w:left w:val="single" w:sz="12" w:space="0" w:color="auto"/>
              <w:right w:val="single" w:sz="8" w:space="0" w:color="auto"/>
            </w:tcBorders>
            <w:vAlign w:val="center"/>
          </w:tcPr>
          <w:p w14:paraId="72544748" w14:textId="19FCBBC6" w:rsidR="009C266D" w:rsidRPr="00DE07AD" w:rsidRDefault="009C266D" w:rsidP="009C266D">
            <w:pPr>
              <w:bidi/>
              <w:jc w:val="center"/>
              <w:rPr>
                <w:rFonts w:asciiTheme="majorBidi" w:hAnsiTheme="majorBidi" w:cstheme="majorBidi"/>
                <w:lang w:bidi="ar-EG"/>
              </w:rPr>
            </w:pPr>
            <w:r>
              <w:t>1</w:t>
            </w:r>
          </w:p>
        </w:tc>
        <w:tc>
          <w:tcPr>
            <w:tcW w:w="7458" w:type="dxa"/>
          </w:tcPr>
          <w:p w14:paraId="335F8E61" w14:textId="77777777" w:rsidR="009C266D" w:rsidRPr="00C21977" w:rsidRDefault="009C266D" w:rsidP="009C266D">
            <w:pPr>
              <w:spacing w:line="216" w:lineRule="auto"/>
              <w:rPr>
                <w:rFonts w:asciiTheme="majorBidi" w:hAnsiTheme="majorBidi" w:cstheme="majorBidi"/>
                <w:b/>
                <w:bCs/>
                <w:lang w:bidi="ar-EG"/>
              </w:rPr>
            </w:pPr>
            <w:r w:rsidRPr="00C21977">
              <w:rPr>
                <w:rFonts w:asciiTheme="majorBidi" w:hAnsiTheme="majorBidi" w:cstheme="majorBidi"/>
                <w:b/>
                <w:bCs/>
                <w:lang w:bidi="ar-EG"/>
              </w:rPr>
              <w:t xml:space="preserve">Surface Chemistry  and Colloid Solution, </w:t>
            </w:r>
            <w:r w:rsidRPr="00C21977">
              <w:rPr>
                <w:rFonts w:asciiTheme="majorBidi" w:hAnsiTheme="majorBidi" w:cstheme="majorBidi"/>
                <w:lang w:bidi="ar-EG"/>
              </w:rPr>
              <w:t>introduction</w:t>
            </w:r>
            <w:r w:rsidRPr="00C21977">
              <w:rPr>
                <w:rFonts w:asciiTheme="majorBidi" w:hAnsiTheme="majorBidi" w:cstheme="majorBidi"/>
                <w:b/>
                <w:bCs/>
                <w:lang w:bidi="ar-EG"/>
              </w:rPr>
              <w:t xml:space="preserve">, </w:t>
            </w:r>
            <w:r w:rsidRPr="00C21977">
              <w:rPr>
                <w:rFonts w:asciiTheme="majorBidi" w:hAnsiTheme="majorBidi" w:cstheme="majorBidi"/>
                <w:lang w:bidi="ar-EG"/>
              </w:rPr>
              <w:t xml:space="preserve">the structure of the surface, thermodynamic of surface, dynamics of surface, surface chemical bond, mechanical properties of surface, catalysis of surface, the importance of the surface for small particles, classification of colloid, </w:t>
            </w:r>
            <w:r w:rsidRPr="00C21977">
              <w:rPr>
                <w:rFonts w:asciiTheme="majorBidi" w:hAnsiTheme="majorBidi" w:cstheme="majorBidi"/>
                <w:lang w:bidi="ar-EG"/>
              </w:rPr>
              <w:lastRenderedPageBreak/>
              <w:t>stability of colloid systems, the physical characteristics of colloid, classical and engineering experimental tools, Surface Tension and Wetting, Surfactants and Self-assembly, Emulsions and Microemulsions, Charged Colloids, Van der Waals forces and Colloid Stability</w:t>
            </w:r>
          </w:p>
          <w:p w14:paraId="263F88EC" w14:textId="73E5F015" w:rsidR="009C266D" w:rsidRPr="00DE07AD" w:rsidRDefault="009C266D" w:rsidP="009C266D">
            <w:pPr>
              <w:bidi/>
              <w:jc w:val="right"/>
              <w:rPr>
                <w:rFonts w:asciiTheme="majorBidi" w:hAnsiTheme="majorBidi" w:cstheme="majorBidi"/>
                <w:lang w:bidi="ar-EG"/>
              </w:rPr>
            </w:pPr>
            <w:r w:rsidRPr="00C21977">
              <w:rPr>
                <w:rFonts w:asciiTheme="majorBidi" w:hAnsiTheme="majorBidi" w:cstheme="majorBidi"/>
                <w:b/>
                <w:bCs/>
                <w:lang w:bidi="ar-EG"/>
              </w:rPr>
              <w:t xml:space="preserve">Exam 1 </w:t>
            </w:r>
          </w:p>
        </w:tc>
        <w:tc>
          <w:tcPr>
            <w:tcW w:w="1343" w:type="dxa"/>
            <w:tcBorders>
              <w:top w:val="single" w:sz="8" w:space="0" w:color="auto"/>
              <w:left w:val="single" w:sz="8" w:space="0" w:color="auto"/>
              <w:right w:val="single" w:sz="12" w:space="0" w:color="auto"/>
            </w:tcBorders>
            <w:vAlign w:val="center"/>
          </w:tcPr>
          <w:p w14:paraId="6E7491A2" w14:textId="2AF9E10D" w:rsidR="009C266D" w:rsidRPr="00DE07AD" w:rsidRDefault="009C266D" w:rsidP="009C266D">
            <w:pPr>
              <w:bidi/>
              <w:jc w:val="center"/>
              <w:rPr>
                <w:rFonts w:asciiTheme="majorBidi" w:hAnsiTheme="majorBidi" w:cstheme="majorBidi"/>
              </w:rPr>
            </w:pPr>
            <w:r>
              <w:rPr>
                <w:rFonts w:asciiTheme="majorBidi" w:hAnsiTheme="majorBidi" w:cstheme="majorBidi"/>
              </w:rPr>
              <w:lastRenderedPageBreak/>
              <w:t>15</w:t>
            </w:r>
          </w:p>
        </w:tc>
      </w:tr>
      <w:tr w:rsidR="009C266D" w:rsidRPr="005D2DDD" w14:paraId="7326C73C" w14:textId="77777777" w:rsidTr="009C266D">
        <w:trPr>
          <w:jc w:val="center"/>
        </w:trPr>
        <w:tc>
          <w:tcPr>
            <w:tcW w:w="524" w:type="dxa"/>
            <w:tcBorders>
              <w:left w:val="single" w:sz="12" w:space="0" w:color="auto"/>
              <w:right w:val="single" w:sz="8" w:space="0" w:color="auto"/>
            </w:tcBorders>
            <w:vAlign w:val="center"/>
          </w:tcPr>
          <w:p w14:paraId="77B96EA0" w14:textId="45D3C08F" w:rsidR="009C266D" w:rsidRPr="00DE07AD" w:rsidRDefault="009C266D" w:rsidP="009C266D">
            <w:pPr>
              <w:bidi/>
              <w:jc w:val="center"/>
              <w:rPr>
                <w:rFonts w:asciiTheme="majorBidi" w:hAnsiTheme="majorBidi" w:cstheme="majorBidi"/>
              </w:rPr>
            </w:pPr>
            <w:r>
              <w:t>2</w:t>
            </w:r>
          </w:p>
        </w:tc>
        <w:tc>
          <w:tcPr>
            <w:tcW w:w="7458" w:type="dxa"/>
          </w:tcPr>
          <w:p w14:paraId="57385575" w14:textId="22E0036E" w:rsidR="009C266D" w:rsidRPr="00C21977" w:rsidRDefault="009C266D" w:rsidP="009C266D">
            <w:pPr>
              <w:spacing w:line="216" w:lineRule="auto"/>
              <w:rPr>
                <w:rFonts w:asciiTheme="majorBidi" w:hAnsiTheme="majorBidi" w:cstheme="majorBidi"/>
                <w:lang w:bidi="ar-EG"/>
              </w:rPr>
            </w:pPr>
            <w:r w:rsidRPr="00C21977">
              <w:rPr>
                <w:rFonts w:asciiTheme="majorBidi" w:hAnsiTheme="majorBidi" w:cstheme="majorBidi"/>
                <w:b/>
                <w:bCs/>
                <w:lang w:bidi="ar-EG"/>
              </w:rPr>
              <w:t>Catalysis:</w:t>
            </w:r>
            <w:r w:rsidRPr="00C21977">
              <w:rPr>
                <w:rFonts w:asciiTheme="majorBidi" w:eastAsia="Calibri" w:hAnsiTheme="majorBidi" w:cstheme="majorBidi"/>
              </w:rPr>
              <w:t xml:space="preserve"> Introduction</w:t>
            </w:r>
            <w:r w:rsidRPr="00C21977">
              <w:rPr>
                <w:rFonts w:asciiTheme="majorBidi" w:hAnsiTheme="majorBidi" w:cstheme="majorBidi"/>
                <w:lang w:bidi="ar-EG"/>
              </w:rPr>
              <w:t xml:space="preserve">, </w:t>
            </w:r>
            <w:r w:rsidRPr="00C21977">
              <w:rPr>
                <w:rFonts w:asciiTheme="majorBidi" w:eastAsia="Calibri" w:hAnsiTheme="majorBidi" w:cstheme="majorBidi"/>
              </w:rPr>
              <w:t xml:space="preserve">The Basics of Catalysis, </w:t>
            </w:r>
            <w:proofErr w:type="gramStart"/>
            <w:r w:rsidRPr="00C21977">
              <w:rPr>
                <w:rFonts w:asciiTheme="majorBidi" w:eastAsia="Calibri" w:hAnsiTheme="majorBidi" w:cstheme="majorBidi"/>
              </w:rPr>
              <w:t>surface</w:t>
            </w:r>
            <w:proofErr w:type="gramEnd"/>
            <w:r w:rsidRPr="00C21977">
              <w:rPr>
                <w:rFonts w:asciiTheme="majorBidi" w:eastAsia="Calibri" w:hAnsiTheme="majorBidi" w:cstheme="majorBidi"/>
              </w:rPr>
              <w:t xml:space="preserve"> and adsorption, </w:t>
            </w:r>
            <w:r w:rsidR="00043FCE" w:rsidRPr="00C21977">
              <w:rPr>
                <w:rFonts w:asciiTheme="majorBidi" w:eastAsia="Calibri" w:hAnsiTheme="majorBidi" w:cstheme="majorBidi"/>
              </w:rPr>
              <w:t>how</w:t>
            </w:r>
            <w:r w:rsidRPr="00C21977">
              <w:rPr>
                <w:rFonts w:asciiTheme="majorBidi" w:eastAsia="Calibri" w:hAnsiTheme="majorBidi" w:cstheme="majorBidi"/>
              </w:rPr>
              <w:t xml:space="preserve"> does a catalysis work, catalysis preparation, the kinetic and mechanisms </w:t>
            </w:r>
            <w:r w:rsidR="00043FCE" w:rsidRPr="00C21977">
              <w:rPr>
                <w:rFonts w:asciiTheme="majorBidi" w:eastAsia="Calibri" w:hAnsiTheme="majorBidi" w:cstheme="majorBidi"/>
              </w:rPr>
              <w:t>of catalytic</w:t>
            </w:r>
            <w:r w:rsidRPr="00C21977">
              <w:rPr>
                <w:rFonts w:asciiTheme="majorBidi" w:eastAsia="Calibri" w:hAnsiTheme="majorBidi" w:cstheme="majorBidi"/>
              </w:rPr>
              <w:t xml:space="preserve"> reaction </w:t>
            </w:r>
            <w:r w:rsidR="00043FCE" w:rsidRPr="00C21977">
              <w:rPr>
                <w:rFonts w:asciiTheme="majorBidi" w:eastAsia="Calibri" w:hAnsiTheme="majorBidi" w:cstheme="majorBidi"/>
              </w:rPr>
              <w:t>and, Homogeneous</w:t>
            </w:r>
            <w:r w:rsidRPr="00C21977">
              <w:rPr>
                <w:rFonts w:asciiTheme="majorBidi" w:eastAsia="Calibri" w:hAnsiTheme="majorBidi" w:cstheme="majorBidi"/>
              </w:rPr>
              <w:t xml:space="preserve"> Catalysis, Heterogeneous Catalysis, Biocatalysts</w:t>
            </w:r>
            <w:r w:rsidRPr="00C21977">
              <w:rPr>
                <w:rFonts w:asciiTheme="majorBidi" w:eastAsia="Calibri" w:hAnsiTheme="majorBidi" w:cstheme="majorBidi"/>
                <w:rtl/>
              </w:rPr>
              <w:t>.</w:t>
            </w:r>
          </w:p>
          <w:p w14:paraId="1FD5EBC2" w14:textId="27333ED9" w:rsidR="009C266D" w:rsidRPr="00DE07AD" w:rsidRDefault="009C266D" w:rsidP="009C266D">
            <w:pPr>
              <w:bidi/>
              <w:jc w:val="right"/>
              <w:rPr>
                <w:rFonts w:asciiTheme="majorBidi" w:hAnsiTheme="majorBidi" w:cstheme="majorBidi"/>
              </w:rPr>
            </w:pPr>
            <w:r w:rsidRPr="00C21977">
              <w:rPr>
                <w:rFonts w:asciiTheme="majorBidi" w:hAnsiTheme="majorBidi" w:cstheme="majorBidi"/>
                <w:b/>
                <w:bCs/>
                <w:lang w:bidi="ar-EG"/>
              </w:rPr>
              <w:t>Exam 2</w:t>
            </w:r>
          </w:p>
        </w:tc>
        <w:tc>
          <w:tcPr>
            <w:tcW w:w="1343" w:type="dxa"/>
            <w:tcBorders>
              <w:left w:val="single" w:sz="8" w:space="0" w:color="auto"/>
              <w:right w:val="single" w:sz="12" w:space="0" w:color="auto"/>
            </w:tcBorders>
            <w:vAlign w:val="center"/>
          </w:tcPr>
          <w:p w14:paraId="6CC24039" w14:textId="0D77D3EA" w:rsidR="009C266D" w:rsidRPr="00DE07AD" w:rsidRDefault="009C266D" w:rsidP="009C266D">
            <w:pPr>
              <w:bidi/>
              <w:jc w:val="center"/>
              <w:rPr>
                <w:rFonts w:asciiTheme="majorBidi" w:hAnsiTheme="majorBidi" w:cstheme="majorBidi"/>
              </w:rPr>
            </w:pPr>
            <w:r>
              <w:rPr>
                <w:rFonts w:asciiTheme="majorBidi" w:hAnsiTheme="majorBidi" w:cstheme="majorBidi"/>
              </w:rPr>
              <w:t>15</w:t>
            </w:r>
          </w:p>
        </w:tc>
      </w:tr>
      <w:tr w:rsidR="009C266D" w:rsidRPr="005D2DDD" w14:paraId="18598723" w14:textId="77777777" w:rsidTr="009C266D">
        <w:trPr>
          <w:jc w:val="center"/>
        </w:trPr>
        <w:tc>
          <w:tcPr>
            <w:tcW w:w="524" w:type="dxa"/>
            <w:tcBorders>
              <w:left w:val="single" w:sz="12" w:space="0" w:color="auto"/>
              <w:right w:val="single" w:sz="8" w:space="0" w:color="auto"/>
            </w:tcBorders>
            <w:vAlign w:val="center"/>
          </w:tcPr>
          <w:p w14:paraId="31B644CE" w14:textId="72AC7EC3" w:rsidR="009C266D" w:rsidRPr="00DE07AD" w:rsidRDefault="009C266D" w:rsidP="009C266D">
            <w:pPr>
              <w:bidi/>
              <w:jc w:val="center"/>
              <w:rPr>
                <w:rFonts w:asciiTheme="majorBidi" w:hAnsiTheme="majorBidi" w:cstheme="majorBidi"/>
              </w:rPr>
            </w:pPr>
            <w:r>
              <w:t>3</w:t>
            </w:r>
          </w:p>
        </w:tc>
        <w:tc>
          <w:tcPr>
            <w:tcW w:w="7458" w:type="dxa"/>
          </w:tcPr>
          <w:p w14:paraId="387A5DFD" w14:textId="2BBE2CE9" w:rsidR="009C266D" w:rsidRPr="00DE07AD" w:rsidRDefault="009C266D" w:rsidP="009C266D">
            <w:pPr>
              <w:bidi/>
              <w:jc w:val="right"/>
              <w:rPr>
                <w:rFonts w:asciiTheme="majorBidi" w:hAnsiTheme="majorBidi" w:cstheme="majorBidi"/>
                <w:lang w:bidi="ar-EG"/>
              </w:rPr>
            </w:pPr>
            <w:r w:rsidRPr="00C21977">
              <w:rPr>
                <w:rFonts w:asciiTheme="majorBidi" w:hAnsiTheme="majorBidi" w:cstheme="majorBidi"/>
                <w:b/>
                <w:bCs/>
                <w:lang w:bidi="ar-EG"/>
              </w:rPr>
              <w:t xml:space="preserve">Ions in </w:t>
            </w:r>
            <w:r w:rsidR="00043FCE" w:rsidRPr="00C21977">
              <w:rPr>
                <w:rFonts w:asciiTheme="majorBidi" w:hAnsiTheme="majorBidi" w:cstheme="majorBidi"/>
                <w:b/>
                <w:bCs/>
                <w:lang w:bidi="ar-EG"/>
              </w:rPr>
              <w:t>Solution</w:t>
            </w:r>
            <w:r w:rsidR="00043FCE" w:rsidRPr="00C21977">
              <w:rPr>
                <w:rFonts w:asciiTheme="majorBidi" w:hAnsiTheme="majorBidi" w:cstheme="majorBidi"/>
                <w:lang w:bidi="ar-EG"/>
              </w:rPr>
              <w:t>:</w:t>
            </w:r>
            <w:r w:rsidRPr="00C21977">
              <w:rPr>
                <w:rFonts w:asciiTheme="majorBidi" w:hAnsiTheme="majorBidi" w:cstheme="majorBidi"/>
                <w:lang w:bidi="ar-EG"/>
              </w:rPr>
              <w:t xml:space="preserve"> The importance of conductivity, Theory of conductivity, Conductivity cells, </w:t>
            </w:r>
            <w:r w:rsidR="00043FCE" w:rsidRPr="00C21977">
              <w:rPr>
                <w:rFonts w:asciiTheme="majorBidi" w:hAnsiTheme="majorBidi" w:cstheme="majorBidi"/>
                <w:lang w:bidi="ar-EG"/>
              </w:rPr>
              <w:t>what</w:t>
            </w:r>
            <w:r w:rsidRPr="00C21977">
              <w:rPr>
                <w:rFonts w:asciiTheme="majorBidi" w:hAnsiTheme="majorBidi" w:cstheme="majorBidi"/>
                <w:lang w:bidi="ar-EG"/>
              </w:rPr>
              <w:t xml:space="preserve"> influences the measurement, Measuring conductivity, Applications of conductivity measurements</w:t>
            </w:r>
          </w:p>
        </w:tc>
        <w:tc>
          <w:tcPr>
            <w:tcW w:w="1343" w:type="dxa"/>
            <w:tcBorders>
              <w:left w:val="single" w:sz="8" w:space="0" w:color="auto"/>
              <w:right w:val="single" w:sz="12" w:space="0" w:color="auto"/>
            </w:tcBorders>
            <w:vAlign w:val="center"/>
          </w:tcPr>
          <w:p w14:paraId="497493DE" w14:textId="09987AC9" w:rsidR="009C266D" w:rsidRPr="00DE07AD" w:rsidRDefault="009C266D" w:rsidP="009C266D">
            <w:pPr>
              <w:bidi/>
              <w:jc w:val="center"/>
              <w:rPr>
                <w:rFonts w:asciiTheme="majorBidi" w:hAnsiTheme="majorBidi" w:cstheme="majorBidi"/>
              </w:rPr>
            </w:pPr>
            <w:r>
              <w:rPr>
                <w:rFonts w:asciiTheme="majorBidi" w:hAnsiTheme="majorBidi" w:cstheme="majorBidi"/>
              </w:rPr>
              <w:t>15</w:t>
            </w:r>
          </w:p>
        </w:tc>
      </w:tr>
      <w:tr w:rsidR="003B2E79" w:rsidRPr="005D2DDD" w14:paraId="39EE9976" w14:textId="77777777" w:rsidTr="003B2E79">
        <w:trPr>
          <w:jc w:val="center"/>
        </w:trPr>
        <w:tc>
          <w:tcPr>
            <w:tcW w:w="7982"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1CC2AD70" w14:textId="2FD5AC09" w:rsidR="003B2E79" w:rsidRPr="005D2DDD" w:rsidRDefault="003B2E79" w:rsidP="003B2E79">
            <w:pPr>
              <w:bidi/>
              <w:jc w:val="center"/>
              <w:rPr>
                <w:rFonts w:asciiTheme="majorBidi" w:hAnsiTheme="majorBidi" w:cstheme="majorBidi"/>
                <w:b/>
                <w:bCs/>
                <w:rtl/>
                <w:lang w:bidi="ar-EG"/>
              </w:rPr>
            </w:pPr>
            <w:r w:rsidRPr="00FD1A64">
              <w:rPr>
                <w:b/>
                <w:bCs/>
              </w:rPr>
              <w:t>Total</w:t>
            </w:r>
          </w:p>
        </w:tc>
        <w:tc>
          <w:tcPr>
            <w:tcW w:w="1343"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3846A4A" w14:textId="4F995102" w:rsidR="003B2E79" w:rsidRPr="005D2DDD" w:rsidRDefault="00043FCE" w:rsidP="003B2E79">
            <w:pPr>
              <w:bidi/>
              <w:jc w:val="center"/>
              <w:rPr>
                <w:rFonts w:asciiTheme="majorBidi" w:hAnsiTheme="majorBidi" w:cstheme="majorBidi"/>
              </w:rPr>
            </w:pPr>
            <w:r>
              <w:rPr>
                <w:rFonts w:asciiTheme="majorBidi" w:hAnsiTheme="majorBidi" w:cstheme="majorBidi"/>
              </w:rPr>
              <w:t>45</w:t>
            </w:r>
          </w:p>
        </w:tc>
      </w:tr>
    </w:tbl>
    <w:p w14:paraId="71F91938" w14:textId="34702087" w:rsidR="00636783" w:rsidRDefault="00636783" w:rsidP="008B5913">
      <w:pPr>
        <w:rPr>
          <w:b/>
          <w:bCs/>
          <w:sz w:val="26"/>
          <w:szCs w:val="26"/>
        </w:rPr>
      </w:pPr>
    </w:p>
    <w:p w14:paraId="13BD6D71" w14:textId="1024538A" w:rsidR="00B42843" w:rsidRPr="00E973FE" w:rsidRDefault="00245E1B" w:rsidP="008B5913">
      <w:pPr>
        <w:pStyle w:val="Heading1"/>
        <w:rPr>
          <w:rFonts w:asciiTheme="majorBidi" w:hAnsiTheme="majorBidi" w:cstheme="majorBidi"/>
          <w:color w:val="C00000"/>
          <w:sz w:val="28"/>
          <w:szCs w:val="20"/>
          <w:lang w:bidi="ar-EG"/>
        </w:rPr>
      </w:pPr>
      <w:bookmarkStart w:id="8" w:name="_Toc951379"/>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8"/>
      <w:r w:rsidR="00F34D9A" w:rsidRPr="00E973FE">
        <w:rPr>
          <w:rFonts w:asciiTheme="majorBidi" w:hAnsiTheme="majorBidi" w:cstheme="majorBidi"/>
          <w:color w:val="C00000"/>
          <w:sz w:val="28"/>
          <w:szCs w:val="20"/>
          <w:lang w:bidi="ar-EG"/>
        </w:rPr>
        <w:t xml:space="preserve"> </w:t>
      </w:r>
    </w:p>
    <w:p w14:paraId="1F61F646" w14:textId="16B17CC1" w:rsidR="00AD1A5E" w:rsidRDefault="009D6BCB" w:rsidP="009C77F0">
      <w:pPr>
        <w:pStyle w:val="Heading2"/>
        <w:jc w:val="lowKashida"/>
        <w:rPr>
          <w:rFonts w:asciiTheme="majorBidi" w:hAnsiTheme="majorBidi" w:cstheme="majorBidi"/>
          <w:sz w:val="26"/>
          <w:szCs w:val="26"/>
        </w:rPr>
      </w:pPr>
      <w:bookmarkStart w:id="9"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36"/>
        <w:gridCol w:w="3979"/>
        <w:gridCol w:w="2420"/>
        <w:gridCol w:w="2336"/>
      </w:tblGrid>
      <w:tr w:rsidR="009C77F0" w:rsidRPr="005D2DDD" w14:paraId="0C8ACA63" w14:textId="77777777" w:rsidTr="0044064B">
        <w:trPr>
          <w:trHeight w:val="401"/>
          <w:tblHeader/>
        </w:trPr>
        <w:tc>
          <w:tcPr>
            <w:tcW w:w="446" w:type="pct"/>
            <w:tcBorders>
              <w:bottom w:val="single" w:sz="8" w:space="0" w:color="auto"/>
            </w:tcBorders>
            <w:shd w:val="clear" w:color="auto" w:fill="D6E3BC" w:themeFill="accent3" w:themeFillTint="66"/>
          </w:tcPr>
          <w:p w14:paraId="06943C95" w14:textId="14EB68E9"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88" w:type="pct"/>
            <w:tcBorders>
              <w:bottom w:val="single" w:sz="8" w:space="0" w:color="auto"/>
            </w:tcBorders>
            <w:shd w:val="clear" w:color="auto" w:fill="D6E3BC" w:themeFill="accent3" w:themeFillTint="66"/>
            <w:vAlign w:val="center"/>
          </w:tcPr>
          <w:p w14:paraId="7FE4C3B7" w14:textId="761281EA"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73" w:type="pct"/>
            <w:tcBorders>
              <w:bottom w:val="single" w:sz="8" w:space="0" w:color="auto"/>
            </w:tcBorders>
            <w:shd w:val="clear" w:color="auto" w:fill="D6E3BC" w:themeFill="accent3" w:themeFillTint="66"/>
            <w:vAlign w:val="center"/>
          </w:tcPr>
          <w:p w14:paraId="06354E67" w14:textId="4F6CF502"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44064B">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93" w:type="pct"/>
            <w:tcBorders>
              <w:bottom w:val="single" w:sz="8" w:space="0" w:color="auto"/>
            </w:tcBorders>
            <w:shd w:val="clear" w:color="auto" w:fill="D6E3BC" w:themeFill="accent3" w:themeFillTint="66"/>
            <w:vAlign w:val="center"/>
          </w:tcPr>
          <w:p w14:paraId="460D6FE7" w14:textId="714F88A8"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44064B" w:rsidRPr="0044064B">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14:paraId="28B33061"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4382E6CC"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54" w:type="pct"/>
            <w:gridSpan w:val="3"/>
            <w:tcBorders>
              <w:top w:val="single" w:sz="8" w:space="0" w:color="auto"/>
              <w:bottom w:val="single" w:sz="4" w:space="0" w:color="auto"/>
            </w:tcBorders>
            <w:shd w:val="clear" w:color="auto" w:fill="EAF1DD" w:themeFill="accent3" w:themeFillTint="33"/>
            <w:vAlign w:val="center"/>
          </w:tcPr>
          <w:p w14:paraId="0FDCE7BE" w14:textId="0B167BC5" w:rsidR="009C77F0" w:rsidRPr="005D2DDD" w:rsidRDefault="009C77F0" w:rsidP="009C77F0">
            <w:pPr>
              <w:rPr>
                <w:rFonts w:asciiTheme="majorBidi" w:hAnsiTheme="majorBidi" w:cstheme="majorBidi"/>
                <w:b/>
                <w:bCs/>
                <w:sz w:val="20"/>
                <w:szCs w:val="20"/>
              </w:rPr>
            </w:pPr>
            <w:r w:rsidRPr="009C77F0">
              <w:rPr>
                <w:b/>
                <w:bCs/>
              </w:rPr>
              <w:t>Knowledge</w:t>
            </w:r>
          </w:p>
        </w:tc>
      </w:tr>
      <w:tr w:rsidR="007F2F5C" w:rsidRPr="005D2DDD" w14:paraId="5C4FE555" w14:textId="77777777" w:rsidTr="009C266D">
        <w:tc>
          <w:tcPr>
            <w:tcW w:w="446" w:type="pct"/>
            <w:tcBorders>
              <w:top w:val="single" w:sz="4" w:space="0" w:color="auto"/>
              <w:bottom w:val="dashSmallGap" w:sz="4" w:space="0" w:color="auto"/>
            </w:tcBorders>
            <w:vAlign w:val="center"/>
          </w:tcPr>
          <w:p w14:paraId="7D53B03B" w14:textId="77777777" w:rsidR="007F2F5C" w:rsidRPr="00DE07AD" w:rsidRDefault="007F2F5C" w:rsidP="007F2F5C">
            <w:pPr>
              <w:jc w:val="center"/>
              <w:rPr>
                <w:rFonts w:asciiTheme="majorBidi" w:hAnsiTheme="majorBidi" w:cstheme="majorBidi"/>
              </w:rPr>
            </w:pPr>
            <w:r w:rsidRPr="00DE07AD">
              <w:rPr>
                <w:rFonts w:asciiTheme="majorBidi" w:hAnsiTheme="majorBidi" w:cstheme="majorBidi"/>
              </w:rPr>
              <w:t>1.1</w:t>
            </w:r>
          </w:p>
        </w:tc>
        <w:tc>
          <w:tcPr>
            <w:tcW w:w="2088" w:type="pct"/>
          </w:tcPr>
          <w:p w14:paraId="0E9CD414" w14:textId="0C9E95AA" w:rsidR="007F2F5C" w:rsidRPr="00DE07AD" w:rsidRDefault="007F2F5C" w:rsidP="007F2F5C">
            <w:pPr>
              <w:jc w:val="lowKashida"/>
              <w:rPr>
                <w:rFonts w:asciiTheme="majorBidi" w:hAnsiTheme="majorBidi" w:cstheme="majorBidi"/>
              </w:rPr>
            </w:pPr>
            <w:r w:rsidRPr="003D032F">
              <w:rPr>
                <w:color w:val="0000FF"/>
              </w:rPr>
              <w:t xml:space="preserve">Define the concepts, terms and basic principles in </w:t>
            </w:r>
            <w:r>
              <w:rPr>
                <w:color w:val="0000FF"/>
              </w:rPr>
              <w:t>surface chemistry, and colloidal chemistry</w:t>
            </w:r>
            <w:r w:rsidRPr="003D032F">
              <w:rPr>
                <w:color w:val="0000FF"/>
              </w:rPr>
              <w:t>.</w:t>
            </w:r>
          </w:p>
        </w:tc>
        <w:tc>
          <w:tcPr>
            <w:tcW w:w="1273" w:type="pct"/>
            <w:vMerge w:val="restart"/>
          </w:tcPr>
          <w:p w14:paraId="2D5B76D9" w14:textId="77777777" w:rsidR="007F2F5C" w:rsidRPr="007F2F5C" w:rsidRDefault="007F2F5C" w:rsidP="007F2F5C">
            <w:pPr>
              <w:pStyle w:val="ListParagraph"/>
              <w:numPr>
                <w:ilvl w:val="0"/>
                <w:numId w:val="1"/>
              </w:numPr>
              <w:tabs>
                <w:tab w:val="right" w:pos="317"/>
              </w:tabs>
              <w:ind w:left="33" w:firstLine="0"/>
              <w:jc w:val="both"/>
              <w:rPr>
                <w:rFonts w:asciiTheme="majorBidi" w:hAnsiTheme="majorBidi" w:cstheme="majorBidi"/>
                <w:color w:val="0000FF"/>
              </w:rPr>
            </w:pPr>
            <w:r w:rsidRPr="007F2F5C">
              <w:rPr>
                <w:rFonts w:asciiTheme="majorBidi" w:hAnsiTheme="majorBidi" w:cstheme="majorBidi"/>
                <w:color w:val="0000FF"/>
              </w:rPr>
              <w:t>Lectures</w:t>
            </w:r>
          </w:p>
          <w:p w14:paraId="28EB2824" w14:textId="77777777" w:rsidR="007F2F5C" w:rsidRPr="007F2F5C" w:rsidRDefault="007F2F5C" w:rsidP="007F2F5C">
            <w:pPr>
              <w:pStyle w:val="ListParagraph"/>
              <w:numPr>
                <w:ilvl w:val="0"/>
                <w:numId w:val="1"/>
              </w:numPr>
              <w:tabs>
                <w:tab w:val="right" w:pos="317"/>
              </w:tabs>
              <w:ind w:left="33" w:firstLine="0"/>
              <w:jc w:val="both"/>
              <w:rPr>
                <w:rFonts w:asciiTheme="majorBidi" w:hAnsiTheme="majorBidi" w:cstheme="majorBidi"/>
                <w:color w:val="0000FF"/>
              </w:rPr>
            </w:pPr>
            <w:r w:rsidRPr="007F2F5C">
              <w:rPr>
                <w:rFonts w:asciiTheme="majorBidi" w:hAnsiTheme="majorBidi" w:cstheme="majorBidi"/>
                <w:color w:val="0000FF"/>
              </w:rPr>
              <w:t>Debate and discussion</w:t>
            </w:r>
          </w:p>
          <w:p w14:paraId="606FC797" w14:textId="77777777" w:rsidR="007F2F5C" w:rsidRPr="007F2F5C" w:rsidRDefault="007F2F5C" w:rsidP="007F2F5C">
            <w:pPr>
              <w:pStyle w:val="ListParagraph"/>
              <w:numPr>
                <w:ilvl w:val="0"/>
                <w:numId w:val="1"/>
              </w:numPr>
              <w:tabs>
                <w:tab w:val="right" w:pos="317"/>
              </w:tabs>
              <w:ind w:left="33" w:firstLine="0"/>
              <w:jc w:val="both"/>
              <w:rPr>
                <w:rFonts w:asciiTheme="majorBidi" w:hAnsiTheme="majorBidi" w:cstheme="majorBidi"/>
                <w:color w:val="0000FF"/>
              </w:rPr>
            </w:pPr>
            <w:r w:rsidRPr="007F2F5C">
              <w:rPr>
                <w:rFonts w:asciiTheme="majorBidi" w:hAnsiTheme="majorBidi" w:cstheme="majorBidi"/>
                <w:color w:val="0000FF"/>
              </w:rPr>
              <w:t>Assignments (Co-operative &amp;Individual assignments).</w:t>
            </w:r>
          </w:p>
          <w:p w14:paraId="3180B47F" w14:textId="3B48D5E1" w:rsidR="007F2F5C" w:rsidRPr="007F2F5C" w:rsidRDefault="007F2F5C" w:rsidP="007F2F5C">
            <w:pPr>
              <w:jc w:val="lowKashida"/>
              <w:rPr>
                <w:rFonts w:asciiTheme="majorBidi" w:hAnsiTheme="majorBidi" w:cstheme="majorBidi"/>
                <w:color w:val="0000FF"/>
              </w:rPr>
            </w:pPr>
            <w:r w:rsidRPr="007F2F5C">
              <w:rPr>
                <w:rFonts w:asciiTheme="majorBidi" w:hAnsiTheme="majorBidi" w:cstheme="majorBidi"/>
                <w:color w:val="0000FF"/>
              </w:rPr>
              <w:t>Working in small groups</w:t>
            </w:r>
          </w:p>
        </w:tc>
        <w:tc>
          <w:tcPr>
            <w:tcW w:w="1193" w:type="pct"/>
            <w:vMerge w:val="restart"/>
          </w:tcPr>
          <w:p w14:paraId="21238804" w14:textId="70FBE77F" w:rsidR="007F2F5C" w:rsidRPr="007F2F5C" w:rsidRDefault="007F2F5C" w:rsidP="007F2F5C">
            <w:pPr>
              <w:pStyle w:val="ListParagraph"/>
              <w:numPr>
                <w:ilvl w:val="0"/>
                <w:numId w:val="2"/>
              </w:numPr>
              <w:ind w:left="31" w:hanging="141"/>
              <w:jc w:val="both"/>
              <w:rPr>
                <w:rFonts w:asciiTheme="majorBidi" w:hAnsiTheme="majorBidi" w:cstheme="majorBidi"/>
                <w:color w:val="0000FF"/>
              </w:rPr>
            </w:pPr>
            <w:r w:rsidRPr="007F2F5C">
              <w:rPr>
                <w:rFonts w:asciiTheme="majorBidi" w:hAnsiTheme="majorBidi" w:cstheme="majorBidi"/>
                <w:color w:val="0000FF"/>
              </w:rPr>
              <w:t>Quizzes</w:t>
            </w:r>
          </w:p>
          <w:p w14:paraId="6B25D3F2" w14:textId="77777777" w:rsidR="007F2F5C" w:rsidRPr="007F2F5C" w:rsidRDefault="007F2F5C" w:rsidP="007F2F5C">
            <w:pPr>
              <w:pStyle w:val="ListParagraph"/>
              <w:numPr>
                <w:ilvl w:val="0"/>
                <w:numId w:val="2"/>
              </w:numPr>
              <w:ind w:left="31" w:hanging="141"/>
              <w:jc w:val="both"/>
              <w:rPr>
                <w:rFonts w:asciiTheme="majorBidi" w:hAnsiTheme="majorBidi" w:cstheme="majorBidi"/>
                <w:color w:val="0000FF"/>
              </w:rPr>
            </w:pPr>
            <w:r w:rsidRPr="007F2F5C">
              <w:rPr>
                <w:rFonts w:asciiTheme="majorBidi" w:hAnsiTheme="majorBidi" w:cstheme="majorBidi"/>
                <w:color w:val="0000FF"/>
              </w:rPr>
              <w:t>Evaluation of assignments.</w:t>
            </w:r>
          </w:p>
          <w:p w14:paraId="4674907A" w14:textId="77777777" w:rsidR="007F2F5C" w:rsidRPr="007F2F5C" w:rsidRDefault="007F2F5C" w:rsidP="007F2F5C">
            <w:pPr>
              <w:pStyle w:val="ListParagraph"/>
              <w:numPr>
                <w:ilvl w:val="0"/>
                <w:numId w:val="2"/>
              </w:numPr>
              <w:ind w:left="31" w:hanging="141"/>
              <w:jc w:val="both"/>
              <w:rPr>
                <w:rFonts w:asciiTheme="majorBidi" w:hAnsiTheme="majorBidi" w:cstheme="majorBidi"/>
                <w:color w:val="0000FF"/>
              </w:rPr>
            </w:pPr>
            <w:r w:rsidRPr="007F2F5C">
              <w:rPr>
                <w:rFonts w:asciiTheme="majorBidi" w:hAnsiTheme="majorBidi" w:cstheme="majorBidi"/>
                <w:color w:val="0000FF"/>
              </w:rPr>
              <w:t>Midterm exam.</w:t>
            </w:r>
          </w:p>
          <w:p w14:paraId="31992C94" w14:textId="3D715740" w:rsidR="007F2F5C" w:rsidRPr="007F2F5C" w:rsidRDefault="007F2F5C" w:rsidP="007F2F5C">
            <w:pPr>
              <w:ind w:left="31"/>
              <w:jc w:val="lowKashida"/>
              <w:rPr>
                <w:rFonts w:asciiTheme="majorBidi" w:hAnsiTheme="majorBidi" w:cstheme="majorBidi"/>
                <w:color w:val="0000FF"/>
              </w:rPr>
            </w:pPr>
            <w:r w:rsidRPr="007F2F5C">
              <w:rPr>
                <w:rFonts w:asciiTheme="majorBidi" w:hAnsiTheme="majorBidi" w:cstheme="majorBidi"/>
                <w:color w:val="0000FF"/>
              </w:rPr>
              <w:t>*Final written exams.</w:t>
            </w:r>
          </w:p>
        </w:tc>
      </w:tr>
      <w:tr w:rsidR="007F2F5C" w:rsidRPr="005D2DDD" w14:paraId="2534B885" w14:textId="77777777" w:rsidTr="009C266D">
        <w:tc>
          <w:tcPr>
            <w:tcW w:w="446" w:type="pct"/>
            <w:tcBorders>
              <w:top w:val="dashSmallGap" w:sz="4" w:space="0" w:color="auto"/>
              <w:bottom w:val="dashSmallGap" w:sz="4" w:space="0" w:color="auto"/>
            </w:tcBorders>
            <w:vAlign w:val="center"/>
          </w:tcPr>
          <w:p w14:paraId="001DD73B" w14:textId="77777777" w:rsidR="007F2F5C" w:rsidRPr="00DE07AD" w:rsidRDefault="007F2F5C" w:rsidP="007F2F5C">
            <w:pPr>
              <w:jc w:val="center"/>
              <w:rPr>
                <w:rFonts w:asciiTheme="majorBidi" w:hAnsiTheme="majorBidi" w:cstheme="majorBidi"/>
              </w:rPr>
            </w:pPr>
            <w:r w:rsidRPr="00DE07AD">
              <w:rPr>
                <w:rFonts w:asciiTheme="majorBidi" w:hAnsiTheme="majorBidi" w:cstheme="majorBidi"/>
              </w:rPr>
              <w:t>1.2</w:t>
            </w:r>
          </w:p>
        </w:tc>
        <w:tc>
          <w:tcPr>
            <w:tcW w:w="2088" w:type="pct"/>
          </w:tcPr>
          <w:p w14:paraId="13D6B4C0" w14:textId="3AE0440B" w:rsidR="007F2F5C" w:rsidRPr="00DE07AD" w:rsidRDefault="007F2F5C" w:rsidP="007F2F5C">
            <w:pPr>
              <w:jc w:val="lowKashida"/>
              <w:rPr>
                <w:rFonts w:asciiTheme="majorBidi" w:hAnsiTheme="majorBidi" w:cstheme="majorBidi"/>
              </w:rPr>
            </w:pPr>
            <w:r>
              <w:rPr>
                <w:color w:val="0000FF"/>
              </w:rPr>
              <w:t>Discuss</w:t>
            </w:r>
            <w:r w:rsidRPr="003D032F">
              <w:rPr>
                <w:color w:val="0000FF"/>
              </w:rPr>
              <w:t xml:space="preserve"> </w:t>
            </w:r>
            <w:r>
              <w:rPr>
                <w:color w:val="0000FF"/>
              </w:rPr>
              <w:t xml:space="preserve">the properties, </w:t>
            </w:r>
            <w:proofErr w:type="gramStart"/>
            <w:r>
              <w:rPr>
                <w:color w:val="0000FF"/>
              </w:rPr>
              <w:t>preparation</w:t>
            </w:r>
            <w:proofErr w:type="gramEnd"/>
            <w:r>
              <w:rPr>
                <w:color w:val="0000FF"/>
              </w:rPr>
              <w:t xml:space="preserve"> and purification of colloidal solutions</w:t>
            </w:r>
            <w:r w:rsidRPr="003D032F">
              <w:rPr>
                <w:color w:val="0000FF"/>
              </w:rPr>
              <w:t>.</w:t>
            </w:r>
            <w:r>
              <w:rPr>
                <w:color w:val="0000FF"/>
              </w:rPr>
              <w:t xml:space="preserve"> </w:t>
            </w:r>
            <w:proofErr w:type="gramStart"/>
            <w:r>
              <w:rPr>
                <w:color w:val="0000FF"/>
              </w:rPr>
              <w:t>Also</w:t>
            </w:r>
            <w:proofErr w:type="gramEnd"/>
            <w:r>
              <w:rPr>
                <w:color w:val="0000FF"/>
              </w:rPr>
              <w:t xml:space="preserve"> the ions solutions and their importance and the importance of conductivity.</w:t>
            </w:r>
          </w:p>
        </w:tc>
        <w:tc>
          <w:tcPr>
            <w:tcW w:w="1273" w:type="pct"/>
            <w:vMerge/>
          </w:tcPr>
          <w:p w14:paraId="2EE0D3B6" w14:textId="77777777" w:rsidR="007F2F5C" w:rsidRPr="00DE07AD" w:rsidRDefault="007F2F5C" w:rsidP="007F2F5C">
            <w:pPr>
              <w:pStyle w:val="ListParagraph"/>
              <w:numPr>
                <w:ilvl w:val="0"/>
                <w:numId w:val="1"/>
              </w:numPr>
              <w:tabs>
                <w:tab w:val="right" w:pos="317"/>
              </w:tabs>
              <w:ind w:left="33" w:firstLine="0"/>
              <w:jc w:val="both"/>
              <w:rPr>
                <w:rFonts w:asciiTheme="majorBidi" w:hAnsiTheme="majorBidi" w:cstheme="majorBidi"/>
              </w:rPr>
            </w:pPr>
          </w:p>
        </w:tc>
        <w:tc>
          <w:tcPr>
            <w:tcW w:w="1193" w:type="pct"/>
            <w:vMerge/>
          </w:tcPr>
          <w:p w14:paraId="0226CA8A" w14:textId="402CFE87" w:rsidR="007F2F5C" w:rsidRPr="00DE07AD" w:rsidRDefault="007F2F5C" w:rsidP="007F2F5C">
            <w:pPr>
              <w:jc w:val="lowKashida"/>
              <w:rPr>
                <w:rFonts w:asciiTheme="majorBidi" w:hAnsiTheme="majorBidi" w:cstheme="majorBidi"/>
              </w:rPr>
            </w:pPr>
          </w:p>
        </w:tc>
      </w:tr>
      <w:tr w:rsidR="007F2F5C" w:rsidRPr="005D2DDD" w14:paraId="38491CAC" w14:textId="77777777" w:rsidTr="009C266D">
        <w:tc>
          <w:tcPr>
            <w:tcW w:w="446" w:type="pct"/>
            <w:tcBorders>
              <w:top w:val="dashSmallGap" w:sz="4" w:space="0" w:color="auto"/>
              <w:bottom w:val="single" w:sz="8" w:space="0" w:color="auto"/>
            </w:tcBorders>
            <w:vAlign w:val="center"/>
          </w:tcPr>
          <w:p w14:paraId="72979C7C" w14:textId="36BEB7A5" w:rsidR="007F2F5C" w:rsidRPr="00DE07AD" w:rsidRDefault="007F2F5C" w:rsidP="007F2F5C">
            <w:pPr>
              <w:jc w:val="center"/>
              <w:rPr>
                <w:rFonts w:asciiTheme="majorBidi" w:hAnsiTheme="majorBidi" w:cstheme="majorBidi"/>
              </w:rPr>
            </w:pPr>
            <w:r>
              <w:rPr>
                <w:rFonts w:asciiTheme="majorBidi" w:hAnsiTheme="majorBidi" w:cstheme="majorBidi"/>
              </w:rPr>
              <w:t>1.3</w:t>
            </w:r>
          </w:p>
        </w:tc>
        <w:tc>
          <w:tcPr>
            <w:tcW w:w="2088" w:type="pct"/>
          </w:tcPr>
          <w:p w14:paraId="3D5B2D8B" w14:textId="489F370F" w:rsidR="007F2F5C" w:rsidRPr="00DE07AD" w:rsidRDefault="007F2F5C" w:rsidP="007F2F5C">
            <w:pPr>
              <w:jc w:val="lowKashida"/>
              <w:rPr>
                <w:rFonts w:asciiTheme="majorBidi" w:hAnsiTheme="majorBidi" w:cstheme="majorBidi"/>
              </w:rPr>
            </w:pPr>
            <w:r>
              <w:rPr>
                <w:color w:val="0000FF"/>
              </w:rPr>
              <w:t xml:space="preserve">Know the types, properties, </w:t>
            </w:r>
            <w:proofErr w:type="gramStart"/>
            <w:r>
              <w:rPr>
                <w:color w:val="0000FF"/>
              </w:rPr>
              <w:t>theories</w:t>
            </w:r>
            <w:proofErr w:type="gramEnd"/>
            <w:r>
              <w:rPr>
                <w:color w:val="0000FF"/>
              </w:rPr>
              <w:t xml:space="preserve"> and applications of catalysts.</w:t>
            </w:r>
          </w:p>
        </w:tc>
        <w:tc>
          <w:tcPr>
            <w:tcW w:w="1273" w:type="pct"/>
            <w:vMerge/>
          </w:tcPr>
          <w:p w14:paraId="6DEF07EF" w14:textId="7B8027B8" w:rsidR="007F2F5C" w:rsidRPr="00DE07AD" w:rsidRDefault="007F2F5C" w:rsidP="007F2F5C">
            <w:pPr>
              <w:jc w:val="lowKashida"/>
              <w:rPr>
                <w:rFonts w:asciiTheme="majorBidi" w:hAnsiTheme="majorBidi" w:cstheme="majorBidi"/>
              </w:rPr>
            </w:pPr>
          </w:p>
        </w:tc>
        <w:tc>
          <w:tcPr>
            <w:tcW w:w="1193" w:type="pct"/>
            <w:vMerge/>
          </w:tcPr>
          <w:p w14:paraId="06103EE2" w14:textId="192D5770" w:rsidR="007F2F5C" w:rsidRPr="00DE07AD" w:rsidRDefault="007F2F5C" w:rsidP="007F2F5C">
            <w:pPr>
              <w:jc w:val="lowKashida"/>
              <w:rPr>
                <w:rFonts w:asciiTheme="majorBidi" w:hAnsiTheme="majorBidi" w:cstheme="majorBidi"/>
              </w:rPr>
            </w:pPr>
          </w:p>
        </w:tc>
      </w:tr>
      <w:tr w:rsidR="009C266D" w:rsidRPr="005D2DDD" w14:paraId="2ACF2F42" w14:textId="77777777" w:rsidTr="009C266D">
        <w:tc>
          <w:tcPr>
            <w:tcW w:w="446" w:type="pct"/>
            <w:tcBorders>
              <w:top w:val="dashSmallGap" w:sz="4" w:space="0" w:color="auto"/>
              <w:bottom w:val="single" w:sz="8" w:space="0" w:color="auto"/>
            </w:tcBorders>
            <w:vAlign w:val="center"/>
          </w:tcPr>
          <w:p w14:paraId="1EF7727A" w14:textId="04B805D9" w:rsidR="009C266D" w:rsidRDefault="009C266D" w:rsidP="009C266D">
            <w:pPr>
              <w:jc w:val="center"/>
              <w:rPr>
                <w:rFonts w:asciiTheme="majorBidi" w:hAnsiTheme="majorBidi" w:cstheme="majorBidi"/>
              </w:rPr>
            </w:pPr>
            <w:r>
              <w:rPr>
                <w:rFonts w:asciiTheme="majorBidi" w:hAnsiTheme="majorBidi" w:cstheme="majorBidi"/>
              </w:rPr>
              <w:t>1.4</w:t>
            </w:r>
          </w:p>
        </w:tc>
        <w:tc>
          <w:tcPr>
            <w:tcW w:w="2088" w:type="pct"/>
          </w:tcPr>
          <w:p w14:paraId="15EF625A" w14:textId="77777777" w:rsidR="009C266D" w:rsidRPr="00C21977" w:rsidRDefault="009C266D" w:rsidP="009C266D">
            <w:pPr>
              <w:jc w:val="both"/>
              <w:rPr>
                <w:rFonts w:asciiTheme="majorBidi" w:hAnsiTheme="majorBidi" w:cstheme="majorBidi"/>
              </w:rPr>
            </w:pPr>
          </w:p>
        </w:tc>
        <w:tc>
          <w:tcPr>
            <w:tcW w:w="1273" w:type="pct"/>
          </w:tcPr>
          <w:p w14:paraId="1B9CDABC" w14:textId="792D854A" w:rsidR="009C266D" w:rsidRPr="00C21977" w:rsidRDefault="009C266D" w:rsidP="009C266D">
            <w:pPr>
              <w:pStyle w:val="ListParagraph"/>
              <w:tabs>
                <w:tab w:val="right" w:pos="317"/>
              </w:tabs>
              <w:ind w:left="33"/>
              <w:jc w:val="both"/>
              <w:rPr>
                <w:rFonts w:asciiTheme="majorBidi" w:hAnsiTheme="majorBidi" w:cstheme="majorBidi"/>
              </w:rPr>
            </w:pPr>
          </w:p>
        </w:tc>
        <w:tc>
          <w:tcPr>
            <w:tcW w:w="1193" w:type="pct"/>
          </w:tcPr>
          <w:p w14:paraId="6B800F13" w14:textId="7483A3BD" w:rsidR="009C266D" w:rsidRPr="00C21977" w:rsidRDefault="009C266D" w:rsidP="009C266D">
            <w:pPr>
              <w:pStyle w:val="ListParagraph"/>
              <w:tabs>
                <w:tab w:val="right" w:pos="176"/>
              </w:tabs>
              <w:ind w:left="34"/>
              <w:jc w:val="both"/>
              <w:rPr>
                <w:rFonts w:asciiTheme="majorBidi" w:hAnsiTheme="majorBidi" w:cstheme="majorBidi"/>
              </w:rPr>
            </w:pPr>
          </w:p>
        </w:tc>
      </w:tr>
      <w:tr w:rsidR="009C77F0" w:rsidRPr="005D2DDD" w14:paraId="49479F47"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67DDD1A4"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54" w:type="pct"/>
            <w:gridSpan w:val="3"/>
            <w:tcBorders>
              <w:top w:val="single" w:sz="8" w:space="0" w:color="auto"/>
              <w:bottom w:val="single" w:sz="4" w:space="0" w:color="auto"/>
            </w:tcBorders>
            <w:shd w:val="clear" w:color="auto" w:fill="EAF1DD" w:themeFill="accent3" w:themeFillTint="33"/>
            <w:vAlign w:val="center"/>
          </w:tcPr>
          <w:p w14:paraId="43C074A4" w14:textId="56BFCB73" w:rsidR="009C77F0" w:rsidRPr="009C77F0" w:rsidRDefault="009C77F0" w:rsidP="009C77F0">
            <w:pPr>
              <w:rPr>
                <w:b/>
                <w:bCs/>
              </w:rPr>
            </w:pPr>
            <w:r w:rsidRPr="009C77F0">
              <w:rPr>
                <w:b/>
                <w:bCs/>
              </w:rPr>
              <w:t>Skills</w:t>
            </w:r>
          </w:p>
        </w:tc>
      </w:tr>
      <w:tr w:rsidR="007F2F5C" w:rsidRPr="005D2DDD" w14:paraId="170B62B4" w14:textId="77777777" w:rsidTr="009C266D">
        <w:tc>
          <w:tcPr>
            <w:tcW w:w="446" w:type="pct"/>
            <w:tcBorders>
              <w:top w:val="single" w:sz="4" w:space="0" w:color="auto"/>
              <w:bottom w:val="dashSmallGap" w:sz="4" w:space="0" w:color="auto"/>
            </w:tcBorders>
            <w:vAlign w:val="center"/>
          </w:tcPr>
          <w:p w14:paraId="5BB64F9E" w14:textId="77777777" w:rsidR="007F2F5C" w:rsidRPr="00DE07AD" w:rsidRDefault="007F2F5C" w:rsidP="007F2F5C">
            <w:pPr>
              <w:jc w:val="center"/>
              <w:rPr>
                <w:rFonts w:asciiTheme="majorBidi" w:hAnsiTheme="majorBidi" w:cstheme="majorBidi"/>
              </w:rPr>
            </w:pPr>
            <w:r w:rsidRPr="00DE07AD">
              <w:rPr>
                <w:rFonts w:asciiTheme="majorBidi" w:hAnsiTheme="majorBidi" w:cstheme="majorBidi"/>
              </w:rPr>
              <w:t>2.1</w:t>
            </w:r>
          </w:p>
        </w:tc>
        <w:tc>
          <w:tcPr>
            <w:tcW w:w="2088" w:type="pct"/>
          </w:tcPr>
          <w:p w14:paraId="7C193EA8" w14:textId="20A1220D" w:rsidR="007F2F5C" w:rsidRPr="00DE07AD" w:rsidRDefault="007F2F5C" w:rsidP="007F2F5C">
            <w:pPr>
              <w:jc w:val="lowKashida"/>
              <w:rPr>
                <w:rFonts w:asciiTheme="majorBidi" w:hAnsiTheme="majorBidi" w:cstheme="majorBidi"/>
              </w:rPr>
            </w:pPr>
            <w:r w:rsidRPr="007F2F5C">
              <w:rPr>
                <w:rFonts w:asciiTheme="majorBidi" w:hAnsiTheme="majorBidi" w:cstheme="majorBidi"/>
                <w:color w:val="0000FF"/>
              </w:rPr>
              <w:t>Understand and explain the nature and concepts of Surface chemistry</w:t>
            </w:r>
          </w:p>
        </w:tc>
        <w:tc>
          <w:tcPr>
            <w:tcW w:w="1273" w:type="pct"/>
            <w:vMerge w:val="restart"/>
          </w:tcPr>
          <w:p w14:paraId="6B35979E" w14:textId="77777777" w:rsidR="007F2F5C" w:rsidRPr="007F2F5C" w:rsidRDefault="007F2F5C" w:rsidP="007F2F5C">
            <w:pPr>
              <w:pStyle w:val="ListParagraph"/>
              <w:numPr>
                <w:ilvl w:val="0"/>
                <w:numId w:val="1"/>
              </w:numPr>
              <w:tabs>
                <w:tab w:val="right" w:pos="317"/>
              </w:tabs>
              <w:ind w:left="33" w:firstLine="0"/>
              <w:jc w:val="both"/>
              <w:rPr>
                <w:rFonts w:asciiTheme="majorBidi" w:hAnsiTheme="majorBidi" w:cstheme="majorBidi"/>
                <w:color w:val="0000FF"/>
              </w:rPr>
            </w:pPr>
            <w:r w:rsidRPr="007F2F5C">
              <w:rPr>
                <w:rFonts w:asciiTheme="majorBidi" w:hAnsiTheme="majorBidi" w:cstheme="majorBidi"/>
                <w:color w:val="0000FF"/>
              </w:rPr>
              <w:t>Lectures</w:t>
            </w:r>
          </w:p>
          <w:p w14:paraId="020683CF" w14:textId="77777777" w:rsidR="007F2F5C" w:rsidRPr="007F2F5C" w:rsidRDefault="007F2F5C" w:rsidP="007F2F5C">
            <w:pPr>
              <w:pStyle w:val="ListParagraph"/>
              <w:numPr>
                <w:ilvl w:val="0"/>
                <w:numId w:val="1"/>
              </w:numPr>
              <w:tabs>
                <w:tab w:val="right" w:pos="317"/>
              </w:tabs>
              <w:ind w:left="33" w:firstLine="0"/>
              <w:jc w:val="both"/>
              <w:rPr>
                <w:rFonts w:asciiTheme="majorBidi" w:hAnsiTheme="majorBidi" w:cstheme="majorBidi"/>
                <w:color w:val="0000FF"/>
              </w:rPr>
            </w:pPr>
            <w:r w:rsidRPr="007F2F5C">
              <w:rPr>
                <w:rFonts w:asciiTheme="majorBidi" w:hAnsiTheme="majorBidi" w:cstheme="majorBidi"/>
                <w:color w:val="0000FF"/>
              </w:rPr>
              <w:t>Debate and discussion</w:t>
            </w:r>
          </w:p>
          <w:p w14:paraId="4EFB55F8" w14:textId="77777777" w:rsidR="007F2F5C" w:rsidRPr="007F2F5C" w:rsidRDefault="007F2F5C" w:rsidP="007F2F5C">
            <w:pPr>
              <w:pStyle w:val="ListParagraph"/>
              <w:numPr>
                <w:ilvl w:val="0"/>
                <w:numId w:val="1"/>
              </w:numPr>
              <w:tabs>
                <w:tab w:val="right" w:pos="317"/>
              </w:tabs>
              <w:ind w:left="33" w:firstLine="0"/>
              <w:jc w:val="both"/>
              <w:rPr>
                <w:rFonts w:asciiTheme="majorBidi" w:hAnsiTheme="majorBidi" w:cstheme="majorBidi"/>
                <w:color w:val="0000FF"/>
              </w:rPr>
            </w:pPr>
            <w:r w:rsidRPr="007F2F5C">
              <w:rPr>
                <w:rFonts w:asciiTheme="majorBidi" w:hAnsiTheme="majorBidi" w:cstheme="majorBidi"/>
                <w:color w:val="0000FF"/>
              </w:rPr>
              <w:t>Assignments (Co-operative &amp;Individual assignments).</w:t>
            </w:r>
          </w:p>
          <w:p w14:paraId="6F85A033" w14:textId="1B1DE6A9" w:rsidR="007F2F5C" w:rsidRPr="007F2F5C" w:rsidRDefault="007F2F5C" w:rsidP="007F2F5C">
            <w:pPr>
              <w:jc w:val="lowKashida"/>
              <w:rPr>
                <w:rFonts w:asciiTheme="majorBidi" w:hAnsiTheme="majorBidi" w:cstheme="majorBidi"/>
                <w:color w:val="0000FF"/>
              </w:rPr>
            </w:pPr>
            <w:r w:rsidRPr="007F2F5C">
              <w:rPr>
                <w:rFonts w:asciiTheme="majorBidi" w:hAnsiTheme="majorBidi" w:cstheme="majorBidi"/>
                <w:color w:val="0000FF"/>
              </w:rPr>
              <w:t>Working in small groups</w:t>
            </w:r>
          </w:p>
        </w:tc>
        <w:tc>
          <w:tcPr>
            <w:tcW w:w="1193" w:type="pct"/>
            <w:vMerge w:val="restart"/>
          </w:tcPr>
          <w:p w14:paraId="1768BB50" w14:textId="77777777" w:rsidR="007F2F5C" w:rsidRPr="007F2F5C" w:rsidRDefault="007F2F5C" w:rsidP="007F2F5C">
            <w:pPr>
              <w:pStyle w:val="ListParagraph"/>
              <w:numPr>
                <w:ilvl w:val="0"/>
                <w:numId w:val="2"/>
              </w:numPr>
              <w:ind w:left="31" w:hanging="141"/>
              <w:jc w:val="both"/>
              <w:rPr>
                <w:rFonts w:asciiTheme="majorBidi" w:hAnsiTheme="majorBidi" w:cstheme="majorBidi"/>
                <w:color w:val="0000FF"/>
              </w:rPr>
            </w:pPr>
            <w:r w:rsidRPr="007F2F5C">
              <w:rPr>
                <w:rFonts w:asciiTheme="majorBidi" w:hAnsiTheme="majorBidi" w:cstheme="majorBidi"/>
                <w:color w:val="0000FF"/>
              </w:rPr>
              <w:t>Quizzes</w:t>
            </w:r>
          </w:p>
          <w:p w14:paraId="27E69D5E" w14:textId="77777777" w:rsidR="007F2F5C" w:rsidRPr="007F2F5C" w:rsidRDefault="007F2F5C" w:rsidP="007F2F5C">
            <w:pPr>
              <w:pStyle w:val="ListParagraph"/>
              <w:numPr>
                <w:ilvl w:val="0"/>
                <w:numId w:val="2"/>
              </w:numPr>
              <w:ind w:left="31" w:hanging="141"/>
              <w:jc w:val="both"/>
              <w:rPr>
                <w:rFonts w:asciiTheme="majorBidi" w:hAnsiTheme="majorBidi" w:cstheme="majorBidi"/>
                <w:color w:val="0000FF"/>
              </w:rPr>
            </w:pPr>
            <w:r w:rsidRPr="007F2F5C">
              <w:rPr>
                <w:rFonts w:asciiTheme="majorBidi" w:hAnsiTheme="majorBidi" w:cstheme="majorBidi"/>
                <w:color w:val="0000FF"/>
              </w:rPr>
              <w:t>Evaluation of assignments.</w:t>
            </w:r>
          </w:p>
          <w:p w14:paraId="552FE68E" w14:textId="77777777" w:rsidR="007F2F5C" w:rsidRPr="007F2F5C" w:rsidRDefault="007F2F5C" w:rsidP="007F2F5C">
            <w:pPr>
              <w:pStyle w:val="ListParagraph"/>
              <w:numPr>
                <w:ilvl w:val="0"/>
                <w:numId w:val="2"/>
              </w:numPr>
              <w:ind w:left="31" w:hanging="141"/>
              <w:jc w:val="both"/>
              <w:rPr>
                <w:rFonts w:asciiTheme="majorBidi" w:hAnsiTheme="majorBidi" w:cstheme="majorBidi"/>
                <w:color w:val="0000FF"/>
              </w:rPr>
            </w:pPr>
            <w:r w:rsidRPr="007F2F5C">
              <w:rPr>
                <w:rFonts w:asciiTheme="majorBidi" w:hAnsiTheme="majorBidi" w:cstheme="majorBidi"/>
                <w:color w:val="0000FF"/>
              </w:rPr>
              <w:t>Midterm exam.</w:t>
            </w:r>
          </w:p>
          <w:p w14:paraId="745FB764" w14:textId="29ACB366" w:rsidR="007F2F5C" w:rsidRPr="007F2F5C" w:rsidRDefault="007F2F5C" w:rsidP="007F2F5C">
            <w:pPr>
              <w:jc w:val="lowKashida"/>
              <w:rPr>
                <w:rFonts w:asciiTheme="majorBidi" w:hAnsiTheme="majorBidi" w:cstheme="majorBidi"/>
                <w:color w:val="0000FF"/>
              </w:rPr>
            </w:pPr>
            <w:r w:rsidRPr="007F2F5C">
              <w:rPr>
                <w:rFonts w:asciiTheme="majorBidi" w:hAnsiTheme="majorBidi" w:cstheme="majorBidi"/>
                <w:color w:val="0000FF"/>
              </w:rPr>
              <w:t>*Final written exams.</w:t>
            </w:r>
          </w:p>
        </w:tc>
      </w:tr>
      <w:tr w:rsidR="007F2F5C" w:rsidRPr="005D2DDD" w14:paraId="4CC88D3C" w14:textId="77777777" w:rsidTr="009C266D">
        <w:tc>
          <w:tcPr>
            <w:tcW w:w="446" w:type="pct"/>
            <w:tcBorders>
              <w:top w:val="dashSmallGap" w:sz="4" w:space="0" w:color="auto"/>
              <w:bottom w:val="dashSmallGap" w:sz="4" w:space="0" w:color="auto"/>
            </w:tcBorders>
            <w:vAlign w:val="center"/>
          </w:tcPr>
          <w:p w14:paraId="2AD6521B" w14:textId="77777777" w:rsidR="007F2F5C" w:rsidRPr="00DE07AD" w:rsidRDefault="007F2F5C" w:rsidP="007F2F5C">
            <w:pPr>
              <w:jc w:val="center"/>
              <w:rPr>
                <w:rFonts w:asciiTheme="majorBidi" w:hAnsiTheme="majorBidi" w:cstheme="majorBidi"/>
              </w:rPr>
            </w:pPr>
            <w:r w:rsidRPr="00DE07AD">
              <w:rPr>
                <w:rFonts w:asciiTheme="majorBidi" w:hAnsiTheme="majorBidi" w:cstheme="majorBidi"/>
              </w:rPr>
              <w:t>2.2</w:t>
            </w:r>
          </w:p>
        </w:tc>
        <w:tc>
          <w:tcPr>
            <w:tcW w:w="2088" w:type="pct"/>
          </w:tcPr>
          <w:p w14:paraId="7B18B0EB" w14:textId="60A40298" w:rsidR="007F2F5C" w:rsidRPr="00DE07AD" w:rsidRDefault="007F2F5C" w:rsidP="007F2F5C">
            <w:pPr>
              <w:jc w:val="lowKashida"/>
              <w:rPr>
                <w:rFonts w:asciiTheme="majorBidi" w:hAnsiTheme="majorBidi" w:cstheme="majorBidi"/>
              </w:rPr>
            </w:pPr>
            <w:r w:rsidRPr="007F2F5C">
              <w:rPr>
                <w:rFonts w:asciiTheme="majorBidi" w:hAnsiTheme="majorBidi" w:cstheme="majorBidi"/>
                <w:color w:val="0000FF"/>
              </w:rPr>
              <w:t xml:space="preserve"> Explain the main concepts of Colloidal solution, catalysts, </w:t>
            </w:r>
            <w:proofErr w:type="gramStart"/>
            <w:r w:rsidRPr="007F2F5C">
              <w:rPr>
                <w:rFonts w:asciiTheme="majorBidi" w:hAnsiTheme="majorBidi" w:cstheme="majorBidi"/>
                <w:color w:val="0000FF"/>
              </w:rPr>
              <w:t>conductivity</w:t>
            </w:r>
            <w:proofErr w:type="gramEnd"/>
            <w:r w:rsidRPr="007F2F5C">
              <w:rPr>
                <w:rFonts w:asciiTheme="majorBidi" w:hAnsiTheme="majorBidi" w:cstheme="majorBidi"/>
                <w:color w:val="0000FF"/>
              </w:rPr>
              <w:t xml:space="preserve"> and their applications.</w:t>
            </w:r>
          </w:p>
        </w:tc>
        <w:tc>
          <w:tcPr>
            <w:tcW w:w="1273" w:type="pct"/>
            <w:vMerge/>
          </w:tcPr>
          <w:p w14:paraId="7D4822C6" w14:textId="63D4AEA9" w:rsidR="007F2F5C" w:rsidRPr="00DE07AD" w:rsidRDefault="007F2F5C" w:rsidP="007F2F5C">
            <w:pPr>
              <w:jc w:val="lowKashida"/>
              <w:rPr>
                <w:rFonts w:asciiTheme="majorBidi" w:hAnsiTheme="majorBidi" w:cstheme="majorBidi"/>
              </w:rPr>
            </w:pPr>
          </w:p>
        </w:tc>
        <w:tc>
          <w:tcPr>
            <w:tcW w:w="1193" w:type="pct"/>
            <w:vMerge/>
          </w:tcPr>
          <w:p w14:paraId="536B0C6D" w14:textId="616B136A" w:rsidR="007F2F5C" w:rsidRPr="00DE07AD" w:rsidRDefault="007F2F5C" w:rsidP="007F2F5C">
            <w:pPr>
              <w:jc w:val="lowKashida"/>
              <w:rPr>
                <w:rFonts w:asciiTheme="majorBidi" w:hAnsiTheme="majorBidi" w:cstheme="majorBidi"/>
              </w:rPr>
            </w:pPr>
          </w:p>
        </w:tc>
      </w:tr>
      <w:tr w:rsidR="009C77F0" w:rsidRPr="005D2DDD" w14:paraId="43C2D136"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57D889C2"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4554" w:type="pct"/>
            <w:gridSpan w:val="3"/>
            <w:tcBorders>
              <w:top w:val="single" w:sz="8" w:space="0" w:color="auto"/>
              <w:bottom w:val="single" w:sz="4" w:space="0" w:color="auto"/>
            </w:tcBorders>
            <w:shd w:val="clear" w:color="auto" w:fill="EAF1DD" w:themeFill="accent3" w:themeFillTint="33"/>
            <w:vAlign w:val="center"/>
          </w:tcPr>
          <w:p w14:paraId="2929CDA4" w14:textId="5427B0A8" w:rsidR="009C77F0" w:rsidRPr="009C77F0" w:rsidRDefault="009C77F0" w:rsidP="009C77F0">
            <w:pPr>
              <w:rPr>
                <w:b/>
                <w:bCs/>
              </w:rPr>
            </w:pPr>
            <w:r w:rsidRPr="009C77F0">
              <w:rPr>
                <w:b/>
                <w:bCs/>
              </w:rPr>
              <w:t>Competence</w:t>
            </w:r>
          </w:p>
        </w:tc>
      </w:tr>
      <w:tr w:rsidR="009C266D" w:rsidRPr="005D2DDD" w14:paraId="78AFE38A" w14:textId="77777777" w:rsidTr="009C266D">
        <w:tc>
          <w:tcPr>
            <w:tcW w:w="446" w:type="pct"/>
            <w:tcBorders>
              <w:top w:val="single" w:sz="4" w:space="0" w:color="auto"/>
              <w:bottom w:val="dashSmallGap" w:sz="4" w:space="0" w:color="auto"/>
            </w:tcBorders>
            <w:vAlign w:val="center"/>
          </w:tcPr>
          <w:p w14:paraId="23E0ED25" w14:textId="77777777" w:rsidR="009C266D" w:rsidRPr="00DE07AD" w:rsidRDefault="009C266D" w:rsidP="009C266D">
            <w:pPr>
              <w:jc w:val="center"/>
              <w:rPr>
                <w:rFonts w:asciiTheme="majorBidi" w:hAnsiTheme="majorBidi" w:cstheme="majorBidi"/>
              </w:rPr>
            </w:pPr>
            <w:r w:rsidRPr="00DE07AD">
              <w:rPr>
                <w:rFonts w:asciiTheme="majorBidi" w:hAnsiTheme="majorBidi" w:cstheme="majorBidi"/>
              </w:rPr>
              <w:t>3.1</w:t>
            </w:r>
          </w:p>
        </w:tc>
        <w:tc>
          <w:tcPr>
            <w:tcW w:w="2088" w:type="pct"/>
          </w:tcPr>
          <w:p w14:paraId="06F666D5" w14:textId="21750274" w:rsidR="009C266D" w:rsidRPr="007F2F5C" w:rsidRDefault="007F2F5C" w:rsidP="009C266D">
            <w:pPr>
              <w:jc w:val="lowKashida"/>
              <w:rPr>
                <w:rFonts w:asciiTheme="majorBidi" w:hAnsiTheme="majorBidi" w:cstheme="majorBidi"/>
                <w:color w:val="0000FF"/>
              </w:rPr>
            </w:pPr>
            <w:r w:rsidRPr="007F2F5C">
              <w:rPr>
                <w:rFonts w:asciiTheme="majorBidi" w:hAnsiTheme="majorBidi" w:cstheme="majorBidi"/>
                <w:color w:val="0000FF"/>
              </w:rPr>
              <w:t>Personal responsibility and self-learning, ethical conduct, patience, respectful, collaborative, leadership, professional development.</w:t>
            </w:r>
          </w:p>
        </w:tc>
        <w:tc>
          <w:tcPr>
            <w:tcW w:w="1273" w:type="pct"/>
          </w:tcPr>
          <w:p w14:paraId="6C30544D" w14:textId="3BB3311F" w:rsidR="009C266D" w:rsidRPr="007F2F5C" w:rsidRDefault="009C266D" w:rsidP="007F2F5C">
            <w:pPr>
              <w:pStyle w:val="Default"/>
              <w:rPr>
                <w:rFonts w:asciiTheme="majorBidi" w:hAnsiTheme="majorBidi" w:cstheme="majorBidi"/>
                <w:b/>
                <w:bCs/>
                <w:color w:val="0000FF"/>
              </w:rPr>
            </w:pPr>
            <w:proofErr w:type="gramStart"/>
            <w:r w:rsidRPr="007F2F5C">
              <w:rPr>
                <w:rFonts w:asciiTheme="majorBidi" w:hAnsiTheme="majorBidi" w:cstheme="majorBidi"/>
                <w:color w:val="0000FF"/>
              </w:rPr>
              <w:t>Team work</w:t>
            </w:r>
            <w:proofErr w:type="gramEnd"/>
            <w:r w:rsidRPr="007F2F5C">
              <w:rPr>
                <w:rFonts w:asciiTheme="majorBidi" w:hAnsiTheme="majorBidi" w:cstheme="majorBidi"/>
                <w:color w:val="0000FF"/>
              </w:rPr>
              <w:t>- Assignments-student presentation-reporting- and reporting-</w:t>
            </w:r>
          </w:p>
          <w:p w14:paraId="35D3AA4F" w14:textId="556D52BA" w:rsidR="009C266D" w:rsidRPr="007F2F5C" w:rsidRDefault="009C266D" w:rsidP="00AE4976">
            <w:pPr>
              <w:pStyle w:val="Default"/>
              <w:rPr>
                <w:rFonts w:asciiTheme="majorBidi" w:hAnsiTheme="majorBidi" w:cstheme="majorBidi"/>
                <w:color w:val="0000FF"/>
              </w:rPr>
            </w:pPr>
            <w:r w:rsidRPr="007F2F5C">
              <w:rPr>
                <w:rFonts w:asciiTheme="majorBidi" w:hAnsiTheme="majorBidi" w:cstheme="majorBidi"/>
                <w:color w:val="0000FF"/>
              </w:rPr>
              <w:t>Co-operative &amp; Individual assignments.</w:t>
            </w:r>
          </w:p>
        </w:tc>
        <w:tc>
          <w:tcPr>
            <w:tcW w:w="1193" w:type="pct"/>
          </w:tcPr>
          <w:p w14:paraId="27CD798F" w14:textId="77777777" w:rsidR="009C266D" w:rsidRPr="007F2F5C" w:rsidRDefault="009C266D" w:rsidP="00DA1B4D">
            <w:pPr>
              <w:pStyle w:val="ListParagraph"/>
              <w:numPr>
                <w:ilvl w:val="0"/>
                <w:numId w:val="3"/>
              </w:numPr>
              <w:rPr>
                <w:rFonts w:asciiTheme="majorBidi" w:hAnsiTheme="majorBidi" w:cstheme="majorBidi"/>
                <w:color w:val="0000FF"/>
              </w:rPr>
            </w:pPr>
            <w:r w:rsidRPr="007F2F5C">
              <w:rPr>
                <w:rFonts w:asciiTheme="majorBidi" w:hAnsiTheme="majorBidi" w:cstheme="majorBidi"/>
                <w:color w:val="0000FF"/>
              </w:rPr>
              <w:t>Evaluation of individual &amp; group works.</w:t>
            </w:r>
          </w:p>
          <w:p w14:paraId="143963A1" w14:textId="64704FEC" w:rsidR="009C266D" w:rsidRPr="007F2F5C" w:rsidRDefault="009C266D" w:rsidP="009C266D">
            <w:pPr>
              <w:jc w:val="lowKashida"/>
              <w:rPr>
                <w:rFonts w:asciiTheme="majorBidi" w:hAnsiTheme="majorBidi" w:cstheme="majorBidi"/>
                <w:color w:val="0000FF"/>
              </w:rPr>
            </w:pPr>
          </w:p>
        </w:tc>
      </w:tr>
      <w:tr w:rsidR="009C266D" w:rsidRPr="005D2DDD" w14:paraId="4191F2E2" w14:textId="77777777" w:rsidTr="009C266D">
        <w:tc>
          <w:tcPr>
            <w:tcW w:w="446" w:type="pct"/>
            <w:tcBorders>
              <w:top w:val="dashSmallGap" w:sz="4" w:space="0" w:color="auto"/>
              <w:bottom w:val="single" w:sz="12" w:space="0" w:color="auto"/>
            </w:tcBorders>
            <w:vAlign w:val="center"/>
          </w:tcPr>
          <w:p w14:paraId="4FC6B9C0" w14:textId="166A9D20" w:rsidR="009C266D" w:rsidRDefault="009C266D" w:rsidP="009C266D">
            <w:pPr>
              <w:jc w:val="center"/>
              <w:rPr>
                <w:rFonts w:asciiTheme="majorBidi" w:hAnsiTheme="majorBidi" w:cstheme="majorBidi"/>
              </w:rPr>
            </w:pPr>
          </w:p>
        </w:tc>
        <w:tc>
          <w:tcPr>
            <w:tcW w:w="4554" w:type="pct"/>
            <w:gridSpan w:val="3"/>
            <w:vAlign w:val="center"/>
          </w:tcPr>
          <w:p w14:paraId="6469954F" w14:textId="007B54A3" w:rsidR="009C266D" w:rsidRPr="00C21977" w:rsidRDefault="009C266D" w:rsidP="009C266D">
            <w:pPr>
              <w:rPr>
                <w:rFonts w:asciiTheme="majorBidi" w:hAnsiTheme="majorBidi" w:cstheme="majorBidi"/>
              </w:rPr>
            </w:pPr>
          </w:p>
        </w:tc>
      </w:tr>
    </w:tbl>
    <w:p w14:paraId="398540C2" w14:textId="77777777" w:rsidR="00130038" w:rsidRDefault="00130038" w:rsidP="008B5913">
      <w:pPr>
        <w:pStyle w:val="Heading2"/>
        <w:jc w:val="left"/>
        <w:rPr>
          <w:rFonts w:asciiTheme="majorBidi" w:hAnsiTheme="majorBidi" w:cstheme="majorBidi"/>
          <w:sz w:val="26"/>
          <w:szCs w:val="26"/>
        </w:rPr>
      </w:pPr>
      <w:bookmarkStart w:id="10" w:name="_Toc951381"/>
    </w:p>
    <w:p w14:paraId="7D96C172" w14:textId="77777777" w:rsidR="00130038" w:rsidRDefault="00130038" w:rsidP="008B5913">
      <w:pPr>
        <w:pStyle w:val="Heading2"/>
        <w:jc w:val="left"/>
        <w:rPr>
          <w:rFonts w:asciiTheme="majorBidi" w:hAnsiTheme="majorBidi" w:cstheme="majorBidi"/>
          <w:sz w:val="26"/>
          <w:szCs w:val="26"/>
        </w:rPr>
      </w:pPr>
    </w:p>
    <w:p w14:paraId="26B38947" w14:textId="48123562" w:rsidR="00E34F0F" w:rsidRDefault="009D6BCB" w:rsidP="008B5913">
      <w:pPr>
        <w:pStyle w:val="Heading2"/>
        <w:jc w:val="left"/>
        <w:rPr>
          <w:rFonts w:asciiTheme="majorBidi" w:hAnsiTheme="majorBidi" w:cstheme="majorBidi"/>
          <w:sz w:val="26"/>
          <w:szCs w:val="26"/>
        </w:rPr>
      </w:pPr>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0"/>
      <w:r w:rsidR="00E34F0F" w:rsidRPr="00C4342E">
        <w:rPr>
          <w:rFonts w:asciiTheme="majorBidi" w:hAnsiTheme="majorBidi" w:cstheme="majorBidi"/>
          <w:sz w:val="26"/>
          <w:szCs w:val="26"/>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5412"/>
        <w:gridCol w:w="1313"/>
        <w:gridCol w:w="2190"/>
      </w:tblGrid>
      <w:tr w:rsidR="00001466" w:rsidRPr="005D2DDD" w14:paraId="79852DD9" w14:textId="77777777" w:rsidTr="009B5A83">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14:paraId="7F279964" w14:textId="2BFA63F6" w:rsidR="00001466" w:rsidRPr="005D2DDD" w:rsidRDefault="00001466" w:rsidP="00001466">
            <w:pPr>
              <w:bidi/>
              <w:jc w:val="center"/>
              <w:rPr>
                <w:rFonts w:asciiTheme="majorBidi" w:hAnsiTheme="majorBidi" w:cstheme="majorBidi"/>
                <w:b/>
                <w:bCs/>
              </w:rPr>
            </w:pPr>
            <w:r w:rsidRPr="00D45EEE">
              <w:rPr>
                <w:b/>
                <w:bCs/>
              </w:rPr>
              <w:t>#</w:t>
            </w:r>
          </w:p>
        </w:tc>
        <w:tc>
          <w:tcPr>
            <w:tcW w:w="541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2D347C41" w14:textId="1BE62579"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313"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9E99F95" w14:textId="774BA6F7"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14:paraId="0CAA3A24" w14:textId="4417CE4C"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667EDF" w:rsidRPr="005D2DDD" w14:paraId="1B94C2C2" w14:textId="77777777" w:rsidTr="00F161A6">
        <w:trPr>
          <w:trHeight w:val="260"/>
          <w:jc w:val="center"/>
        </w:trPr>
        <w:tc>
          <w:tcPr>
            <w:tcW w:w="410" w:type="dxa"/>
            <w:tcBorders>
              <w:top w:val="single" w:sz="8" w:space="0" w:color="auto"/>
              <w:bottom w:val="dashSmallGap" w:sz="4" w:space="0" w:color="auto"/>
              <w:right w:val="single" w:sz="8" w:space="0" w:color="auto"/>
            </w:tcBorders>
            <w:vAlign w:val="center"/>
          </w:tcPr>
          <w:p w14:paraId="053CD592" w14:textId="667332D5" w:rsidR="00667EDF" w:rsidRPr="009D1E6C" w:rsidRDefault="00667EDF" w:rsidP="00667EDF">
            <w:pPr>
              <w:bidi/>
              <w:jc w:val="center"/>
              <w:rPr>
                <w:rFonts w:asciiTheme="majorBidi" w:hAnsiTheme="majorBidi" w:cstheme="majorBidi"/>
                <w:b/>
                <w:bCs/>
              </w:rPr>
            </w:pPr>
            <w:r w:rsidRPr="00D45EEE">
              <w:rPr>
                <w:b/>
                <w:bCs/>
                <w:sz w:val="22"/>
                <w:szCs w:val="22"/>
              </w:rPr>
              <w:t>1</w:t>
            </w:r>
          </w:p>
        </w:tc>
        <w:tc>
          <w:tcPr>
            <w:tcW w:w="5412" w:type="dxa"/>
          </w:tcPr>
          <w:p w14:paraId="09D9FFB5" w14:textId="2B8227E2" w:rsidR="00667EDF" w:rsidRPr="00DE07AD" w:rsidRDefault="00667EDF" w:rsidP="00667EDF">
            <w:pPr>
              <w:bidi/>
              <w:jc w:val="right"/>
              <w:rPr>
                <w:rFonts w:asciiTheme="majorBidi" w:hAnsiTheme="majorBidi" w:cstheme="majorBidi"/>
              </w:rPr>
            </w:pPr>
            <w:r w:rsidRPr="00C21977">
              <w:rPr>
                <w:rFonts w:asciiTheme="majorBidi" w:hAnsiTheme="majorBidi" w:cstheme="majorBidi"/>
              </w:rPr>
              <w:t>Quiz 1</w:t>
            </w:r>
          </w:p>
        </w:tc>
        <w:tc>
          <w:tcPr>
            <w:tcW w:w="1313" w:type="dxa"/>
          </w:tcPr>
          <w:p w14:paraId="0B33890A" w14:textId="3B40CE7C" w:rsidR="00667EDF" w:rsidRPr="00DE07AD" w:rsidRDefault="00667EDF" w:rsidP="00667EDF">
            <w:pPr>
              <w:bidi/>
              <w:jc w:val="center"/>
              <w:rPr>
                <w:rFonts w:asciiTheme="majorBidi" w:hAnsiTheme="majorBidi" w:cstheme="majorBidi"/>
              </w:rPr>
            </w:pPr>
            <w:r w:rsidRPr="00C21977">
              <w:rPr>
                <w:rFonts w:asciiTheme="majorBidi" w:hAnsiTheme="majorBidi" w:cstheme="majorBidi"/>
              </w:rPr>
              <w:t>5</w:t>
            </w:r>
          </w:p>
        </w:tc>
        <w:tc>
          <w:tcPr>
            <w:tcW w:w="2190" w:type="dxa"/>
          </w:tcPr>
          <w:p w14:paraId="531D06A5" w14:textId="403E4C87" w:rsidR="00667EDF" w:rsidRPr="00DE07AD" w:rsidRDefault="00667EDF" w:rsidP="00667EDF">
            <w:pPr>
              <w:bidi/>
              <w:jc w:val="center"/>
              <w:rPr>
                <w:rFonts w:asciiTheme="majorBidi" w:hAnsiTheme="majorBidi" w:cstheme="majorBidi"/>
              </w:rPr>
            </w:pPr>
            <w:r w:rsidRPr="00C21977">
              <w:rPr>
                <w:rFonts w:asciiTheme="majorBidi" w:hAnsiTheme="majorBidi" w:cstheme="majorBidi"/>
              </w:rPr>
              <w:t>10</w:t>
            </w:r>
          </w:p>
        </w:tc>
      </w:tr>
      <w:tr w:rsidR="00667EDF" w:rsidRPr="005D2DDD" w14:paraId="4F83A0F2" w14:textId="77777777" w:rsidTr="00F161A6">
        <w:trPr>
          <w:trHeight w:val="260"/>
          <w:jc w:val="center"/>
        </w:trPr>
        <w:tc>
          <w:tcPr>
            <w:tcW w:w="410" w:type="dxa"/>
            <w:tcBorders>
              <w:top w:val="dashSmallGap" w:sz="4" w:space="0" w:color="auto"/>
              <w:bottom w:val="dashSmallGap" w:sz="4" w:space="0" w:color="auto"/>
              <w:right w:val="single" w:sz="8" w:space="0" w:color="auto"/>
            </w:tcBorders>
            <w:vAlign w:val="center"/>
          </w:tcPr>
          <w:p w14:paraId="350045A6" w14:textId="6B4ED95D" w:rsidR="00667EDF" w:rsidRPr="009D1E6C" w:rsidRDefault="00667EDF" w:rsidP="00667EDF">
            <w:pPr>
              <w:bidi/>
              <w:jc w:val="center"/>
              <w:rPr>
                <w:rFonts w:asciiTheme="majorBidi" w:hAnsiTheme="majorBidi" w:cstheme="majorBidi"/>
                <w:b/>
                <w:bCs/>
              </w:rPr>
            </w:pPr>
            <w:r w:rsidRPr="00D45EEE">
              <w:rPr>
                <w:b/>
                <w:bCs/>
                <w:sz w:val="22"/>
                <w:szCs w:val="22"/>
              </w:rPr>
              <w:t>2</w:t>
            </w:r>
          </w:p>
        </w:tc>
        <w:tc>
          <w:tcPr>
            <w:tcW w:w="5412" w:type="dxa"/>
          </w:tcPr>
          <w:p w14:paraId="667CBB7B" w14:textId="310ABCF2" w:rsidR="00667EDF" w:rsidRPr="00DE07AD" w:rsidRDefault="00667EDF" w:rsidP="00667EDF">
            <w:pPr>
              <w:bidi/>
              <w:jc w:val="right"/>
              <w:rPr>
                <w:rFonts w:asciiTheme="majorBidi" w:hAnsiTheme="majorBidi" w:cstheme="majorBidi"/>
                <w:lang w:bidi="ar-EG"/>
              </w:rPr>
            </w:pPr>
            <w:r w:rsidRPr="00C21977">
              <w:rPr>
                <w:rFonts w:asciiTheme="majorBidi" w:hAnsiTheme="majorBidi" w:cstheme="majorBidi"/>
              </w:rPr>
              <w:t>Midterm Written Theoretical Exam</w:t>
            </w:r>
          </w:p>
        </w:tc>
        <w:tc>
          <w:tcPr>
            <w:tcW w:w="1313" w:type="dxa"/>
          </w:tcPr>
          <w:p w14:paraId="5A315724" w14:textId="03FF6AF5" w:rsidR="00667EDF" w:rsidRPr="00DE07AD" w:rsidRDefault="00667EDF" w:rsidP="00667EDF">
            <w:pPr>
              <w:bidi/>
              <w:jc w:val="center"/>
              <w:rPr>
                <w:rFonts w:asciiTheme="majorBidi" w:hAnsiTheme="majorBidi" w:cstheme="majorBidi"/>
              </w:rPr>
            </w:pPr>
            <w:r w:rsidRPr="00C21977">
              <w:rPr>
                <w:rFonts w:asciiTheme="majorBidi" w:hAnsiTheme="majorBidi" w:cstheme="majorBidi"/>
              </w:rPr>
              <w:t>9</w:t>
            </w:r>
          </w:p>
        </w:tc>
        <w:tc>
          <w:tcPr>
            <w:tcW w:w="2190" w:type="dxa"/>
          </w:tcPr>
          <w:p w14:paraId="31E8EAC7" w14:textId="78B6E0B6" w:rsidR="00667EDF" w:rsidRPr="00DE07AD" w:rsidRDefault="00667EDF" w:rsidP="00667EDF">
            <w:pPr>
              <w:bidi/>
              <w:jc w:val="center"/>
              <w:rPr>
                <w:rFonts w:asciiTheme="majorBidi" w:hAnsiTheme="majorBidi" w:cstheme="majorBidi"/>
              </w:rPr>
            </w:pPr>
            <w:r w:rsidRPr="00C21977">
              <w:rPr>
                <w:rFonts w:asciiTheme="majorBidi" w:hAnsiTheme="majorBidi" w:cstheme="majorBidi"/>
              </w:rPr>
              <w:t>20</w:t>
            </w:r>
          </w:p>
        </w:tc>
      </w:tr>
      <w:tr w:rsidR="00667EDF" w:rsidRPr="005D2DDD" w14:paraId="64F322F2" w14:textId="77777777" w:rsidTr="00F161A6">
        <w:trPr>
          <w:trHeight w:val="260"/>
          <w:jc w:val="center"/>
        </w:trPr>
        <w:tc>
          <w:tcPr>
            <w:tcW w:w="410" w:type="dxa"/>
            <w:tcBorders>
              <w:top w:val="dashSmallGap" w:sz="4" w:space="0" w:color="auto"/>
              <w:bottom w:val="dashSmallGap" w:sz="4" w:space="0" w:color="auto"/>
              <w:right w:val="single" w:sz="8" w:space="0" w:color="auto"/>
            </w:tcBorders>
            <w:vAlign w:val="center"/>
          </w:tcPr>
          <w:p w14:paraId="07C236CA" w14:textId="5187702C" w:rsidR="00667EDF" w:rsidRPr="009D1E6C" w:rsidRDefault="00667EDF" w:rsidP="00667EDF">
            <w:pPr>
              <w:bidi/>
              <w:jc w:val="center"/>
              <w:rPr>
                <w:rFonts w:asciiTheme="majorBidi" w:hAnsiTheme="majorBidi" w:cstheme="majorBidi"/>
                <w:b/>
                <w:bCs/>
                <w:rtl/>
                <w:lang w:bidi="ar-EG"/>
              </w:rPr>
            </w:pPr>
            <w:r w:rsidRPr="00D45EEE">
              <w:rPr>
                <w:b/>
                <w:bCs/>
                <w:sz w:val="22"/>
                <w:szCs w:val="22"/>
              </w:rPr>
              <w:t>3</w:t>
            </w:r>
          </w:p>
        </w:tc>
        <w:tc>
          <w:tcPr>
            <w:tcW w:w="5412" w:type="dxa"/>
          </w:tcPr>
          <w:p w14:paraId="40BC92D0" w14:textId="1AD7B0AA" w:rsidR="00667EDF" w:rsidRPr="00DE07AD" w:rsidRDefault="00667EDF" w:rsidP="00667EDF">
            <w:pPr>
              <w:bidi/>
              <w:jc w:val="right"/>
              <w:rPr>
                <w:rFonts w:asciiTheme="majorBidi" w:hAnsiTheme="majorBidi" w:cstheme="majorBidi"/>
              </w:rPr>
            </w:pPr>
            <w:r w:rsidRPr="00C21977">
              <w:rPr>
                <w:rFonts w:asciiTheme="majorBidi" w:hAnsiTheme="majorBidi" w:cstheme="majorBidi"/>
              </w:rPr>
              <w:t>Quiz2</w:t>
            </w:r>
          </w:p>
        </w:tc>
        <w:tc>
          <w:tcPr>
            <w:tcW w:w="1313" w:type="dxa"/>
          </w:tcPr>
          <w:p w14:paraId="1D590E94" w14:textId="5FA117B0" w:rsidR="00667EDF" w:rsidRPr="00DE07AD" w:rsidRDefault="00667EDF" w:rsidP="00667EDF">
            <w:pPr>
              <w:bidi/>
              <w:jc w:val="center"/>
              <w:rPr>
                <w:rFonts w:asciiTheme="majorBidi" w:hAnsiTheme="majorBidi" w:cstheme="majorBidi"/>
              </w:rPr>
            </w:pPr>
            <w:r w:rsidRPr="00C21977">
              <w:rPr>
                <w:rFonts w:asciiTheme="majorBidi" w:hAnsiTheme="majorBidi" w:cstheme="majorBidi"/>
              </w:rPr>
              <w:t>13</w:t>
            </w:r>
          </w:p>
        </w:tc>
        <w:tc>
          <w:tcPr>
            <w:tcW w:w="2190" w:type="dxa"/>
          </w:tcPr>
          <w:p w14:paraId="7C911582" w14:textId="4216A20A" w:rsidR="00667EDF" w:rsidRPr="00DE07AD" w:rsidRDefault="00667EDF" w:rsidP="00667EDF">
            <w:pPr>
              <w:bidi/>
              <w:jc w:val="center"/>
              <w:rPr>
                <w:rFonts w:asciiTheme="majorBidi" w:hAnsiTheme="majorBidi" w:cstheme="majorBidi"/>
              </w:rPr>
            </w:pPr>
            <w:r w:rsidRPr="00C21977">
              <w:rPr>
                <w:rFonts w:asciiTheme="majorBidi" w:hAnsiTheme="majorBidi" w:cstheme="majorBidi"/>
              </w:rPr>
              <w:t>10</w:t>
            </w:r>
          </w:p>
        </w:tc>
      </w:tr>
      <w:tr w:rsidR="00667EDF" w:rsidRPr="005D2DDD" w14:paraId="44147A70" w14:textId="77777777" w:rsidTr="00F161A6">
        <w:trPr>
          <w:trHeight w:val="260"/>
          <w:jc w:val="center"/>
        </w:trPr>
        <w:tc>
          <w:tcPr>
            <w:tcW w:w="410" w:type="dxa"/>
            <w:tcBorders>
              <w:top w:val="dashSmallGap" w:sz="4" w:space="0" w:color="auto"/>
              <w:bottom w:val="dashSmallGap" w:sz="4" w:space="0" w:color="auto"/>
              <w:right w:val="single" w:sz="8" w:space="0" w:color="auto"/>
            </w:tcBorders>
            <w:vAlign w:val="center"/>
          </w:tcPr>
          <w:p w14:paraId="5E908E88" w14:textId="687BE59E" w:rsidR="00667EDF" w:rsidRPr="009D1E6C" w:rsidRDefault="00667EDF" w:rsidP="00667EDF">
            <w:pPr>
              <w:bidi/>
              <w:jc w:val="center"/>
              <w:rPr>
                <w:rFonts w:asciiTheme="majorBidi" w:hAnsiTheme="majorBidi" w:cstheme="majorBidi"/>
                <w:b/>
                <w:bCs/>
                <w:rtl/>
                <w:lang w:bidi="ar-EG"/>
              </w:rPr>
            </w:pPr>
            <w:r w:rsidRPr="00D45EEE">
              <w:rPr>
                <w:b/>
                <w:bCs/>
                <w:sz w:val="22"/>
                <w:szCs w:val="22"/>
              </w:rPr>
              <w:t>4</w:t>
            </w:r>
          </w:p>
        </w:tc>
        <w:tc>
          <w:tcPr>
            <w:tcW w:w="5412" w:type="dxa"/>
          </w:tcPr>
          <w:p w14:paraId="6AB8D178" w14:textId="79533112" w:rsidR="00667EDF" w:rsidRPr="00DE07AD" w:rsidRDefault="00667EDF" w:rsidP="00667EDF">
            <w:pPr>
              <w:bidi/>
              <w:jc w:val="right"/>
              <w:rPr>
                <w:rFonts w:asciiTheme="majorBidi" w:hAnsiTheme="majorBidi" w:cstheme="majorBidi"/>
              </w:rPr>
            </w:pPr>
            <w:r w:rsidRPr="00C21977">
              <w:rPr>
                <w:rFonts w:asciiTheme="majorBidi" w:hAnsiTheme="majorBidi" w:cstheme="majorBidi"/>
              </w:rPr>
              <w:t>Assignments, Activities &amp; Attendance</w:t>
            </w:r>
          </w:p>
        </w:tc>
        <w:tc>
          <w:tcPr>
            <w:tcW w:w="1313" w:type="dxa"/>
          </w:tcPr>
          <w:p w14:paraId="4F48CF2C" w14:textId="5E05F166" w:rsidR="00667EDF" w:rsidRPr="00DE07AD" w:rsidRDefault="00667EDF" w:rsidP="00667EDF">
            <w:pPr>
              <w:bidi/>
              <w:jc w:val="center"/>
              <w:rPr>
                <w:rFonts w:asciiTheme="majorBidi" w:hAnsiTheme="majorBidi" w:cstheme="majorBidi"/>
              </w:rPr>
            </w:pPr>
            <w:r w:rsidRPr="00C21977">
              <w:rPr>
                <w:rFonts w:asciiTheme="majorBidi" w:hAnsiTheme="majorBidi" w:cstheme="majorBidi"/>
              </w:rPr>
              <w:t>During Semester</w:t>
            </w:r>
          </w:p>
        </w:tc>
        <w:tc>
          <w:tcPr>
            <w:tcW w:w="2190" w:type="dxa"/>
          </w:tcPr>
          <w:p w14:paraId="37409803" w14:textId="00A20F88" w:rsidR="00667EDF" w:rsidRPr="00DE07AD" w:rsidRDefault="00667EDF" w:rsidP="00667EDF">
            <w:pPr>
              <w:bidi/>
              <w:jc w:val="center"/>
              <w:rPr>
                <w:rFonts w:asciiTheme="majorBidi" w:hAnsiTheme="majorBidi" w:cstheme="majorBidi"/>
              </w:rPr>
            </w:pPr>
            <w:r w:rsidRPr="00C21977">
              <w:rPr>
                <w:rFonts w:asciiTheme="majorBidi" w:hAnsiTheme="majorBidi" w:cstheme="majorBidi"/>
              </w:rPr>
              <w:t>10</w:t>
            </w:r>
          </w:p>
        </w:tc>
      </w:tr>
      <w:tr w:rsidR="00667EDF" w:rsidRPr="005D2DDD" w14:paraId="25D13671" w14:textId="77777777" w:rsidTr="00F161A6">
        <w:trPr>
          <w:trHeight w:val="260"/>
          <w:jc w:val="center"/>
        </w:trPr>
        <w:tc>
          <w:tcPr>
            <w:tcW w:w="410" w:type="dxa"/>
            <w:tcBorders>
              <w:top w:val="dashSmallGap" w:sz="4" w:space="0" w:color="auto"/>
              <w:bottom w:val="dashSmallGap" w:sz="4" w:space="0" w:color="auto"/>
              <w:right w:val="single" w:sz="8" w:space="0" w:color="auto"/>
            </w:tcBorders>
            <w:vAlign w:val="center"/>
          </w:tcPr>
          <w:p w14:paraId="60AA023D" w14:textId="458AEAF8" w:rsidR="00667EDF" w:rsidRPr="009D1E6C" w:rsidRDefault="00667EDF" w:rsidP="00667EDF">
            <w:pPr>
              <w:bidi/>
              <w:jc w:val="center"/>
              <w:rPr>
                <w:rFonts w:asciiTheme="majorBidi" w:hAnsiTheme="majorBidi" w:cstheme="majorBidi"/>
                <w:b/>
                <w:bCs/>
                <w:rtl/>
                <w:lang w:bidi="ar-EG"/>
              </w:rPr>
            </w:pPr>
            <w:r w:rsidRPr="00D45EEE">
              <w:rPr>
                <w:b/>
                <w:bCs/>
                <w:sz w:val="22"/>
                <w:szCs w:val="22"/>
              </w:rPr>
              <w:t>5</w:t>
            </w:r>
          </w:p>
        </w:tc>
        <w:tc>
          <w:tcPr>
            <w:tcW w:w="5412" w:type="dxa"/>
          </w:tcPr>
          <w:p w14:paraId="7524B90C" w14:textId="643A7E37" w:rsidR="00667EDF" w:rsidRPr="00DE07AD" w:rsidRDefault="00667EDF" w:rsidP="00667EDF">
            <w:pPr>
              <w:bidi/>
              <w:jc w:val="right"/>
              <w:rPr>
                <w:rFonts w:asciiTheme="majorBidi" w:hAnsiTheme="majorBidi" w:cstheme="majorBidi"/>
              </w:rPr>
            </w:pPr>
            <w:r w:rsidRPr="00C21977">
              <w:rPr>
                <w:rFonts w:asciiTheme="majorBidi" w:hAnsiTheme="majorBidi" w:cstheme="majorBidi"/>
              </w:rPr>
              <w:t>Final Written Theoretical Exam</w:t>
            </w:r>
          </w:p>
        </w:tc>
        <w:tc>
          <w:tcPr>
            <w:tcW w:w="1313" w:type="dxa"/>
          </w:tcPr>
          <w:p w14:paraId="1CDBE7DD" w14:textId="3308EB75" w:rsidR="00667EDF" w:rsidRPr="00DE07AD" w:rsidRDefault="00667EDF" w:rsidP="00667EDF">
            <w:pPr>
              <w:bidi/>
              <w:jc w:val="center"/>
              <w:rPr>
                <w:rFonts w:asciiTheme="majorBidi" w:hAnsiTheme="majorBidi" w:cstheme="majorBidi"/>
              </w:rPr>
            </w:pPr>
            <w:r w:rsidRPr="00C21977">
              <w:rPr>
                <w:rFonts w:asciiTheme="majorBidi" w:hAnsiTheme="majorBidi" w:cstheme="majorBidi"/>
              </w:rPr>
              <w:t>17</w:t>
            </w:r>
          </w:p>
        </w:tc>
        <w:tc>
          <w:tcPr>
            <w:tcW w:w="2190" w:type="dxa"/>
          </w:tcPr>
          <w:p w14:paraId="3B5ACF58" w14:textId="783DC6E2" w:rsidR="00667EDF" w:rsidRPr="00DE07AD" w:rsidRDefault="00667EDF" w:rsidP="00667EDF">
            <w:pPr>
              <w:bidi/>
              <w:jc w:val="center"/>
              <w:rPr>
                <w:rFonts w:asciiTheme="majorBidi" w:hAnsiTheme="majorBidi" w:cstheme="majorBidi"/>
              </w:rPr>
            </w:pPr>
            <w:r w:rsidRPr="00C21977">
              <w:rPr>
                <w:rFonts w:asciiTheme="majorBidi" w:hAnsiTheme="majorBidi" w:cstheme="majorBidi"/>
              </w:rPr>
              <w:t>50</w:t>
            </w:r>
          </w:p>
        </w:tc>
      </w:tr>
    </w:tbl>
    <w:p w14:paraId="3EE92555" w14:textId="476211DA"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14:paraId="05BB8046" w14:textId="4C644CA5" w:rsidR="008746CB" w:rsidRDefault="008746CB" w:rsidP="008B5913">
      <w:pPr>
        <w:rPr>
          <w:i/>
          <w:iCs/>
          <w:sz w:val="18"/>
          <w:szCs w:val="18"/>
        </w:rPr>
      </w:pPr>
    </w:p>
    <w:p w14:paraId="3EDD2584" w14:textId="44F50F0C" w:rsidR="00BC0F44" w:rsidRDefault="00BC0F44" w:rsidP="008B5913">
      <w:pPr>
        <w:rPr>
          <w:i/>
          <w:iCs/>
          <w:sz w:val="18"/>
          <w:szCs w:val="18"/>
        </w:rPr>
      </w:pPr>
    </w:p>
    <w:p w14:paraId="3908F804" w14:textId="5B750EEE" w:rsidR="00417BF7" w:rsidRPr="00D74CBE" w:rsidRDefault="00245E1B" w:rsidP="008B5913">
      <w:pPr>
        <w:pStyle w:val="Heading1"/>
        <w:rPr>
          <w:rFonts w:asciiTheme="majorBidi" w:hAnsiTheme="majorBidi" w:cstheme="majorBidi"/>
          <w:color w:val="C00000"/>
          <w:sz w:val="28"/>
          <w:szCs w:val="20"/>
          <w:lang w:bidi="ar-EG"/>
        </w:rPr>
      </w:pPr>
      <w:bookmarkStart w:id="11"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1"/>
    </w:p>
    <w:tbl>
      <w:tblPr>
        <w:tblStyle w:val="TableGrid"/>
        <w:tblW w:w="5000" w:type="pct"/>
        <w:tblLook w:val="04A0" w:firstRow="1" w:lastRow="0" w:firstColumn="1" w:lastColumn="0" w:noHBand="0" w:noVBand="1"/>
      </w:tblPr>
      <w:tblGrid>
        <w:gridCol w:w="9571"/>
      </w:tblGrid>
      <w:tr w:rsidR="008F5880" w14:paraId="717993A5" w14:textId="77777777" w:rsidTr="00D74CBE">
        <w:tc>
          <w:tcPr>
            <w:tcW w:w="5000" w:type="pct"/>
            <w:tcBorders>
              <w:top w:val="single" w:sz="12" w:space="0" w:color="auto"/>
              <w:left w:val="single" w:sz="12" w:space="0" w:color="auto"/>
              <w:bottom w:val="nil"/>
              <w:right w:val="single" w:sz="12" w:space="0" w:color="auto"/>
            </w:tcBorders>
          </w:tcPr>
          <w:p w14:paraId="02D52CF1" w14:textId="28E515BE" w:rsidR="00667EDF" w:rsidRPr="00667EDF" w:rsidRDefault="008F5880" w:rsidP="00667EDF">
            <w:pPr>
              <w:ind w:right="43"/>
              <w:jc w:val="both"/>
              <w:rPr>
                <w:noProof/>
              </w:rPr>
            </w:pPr>
            <w:r w:rsidRPr="008F5880">
              <w:rPr>
                <w:b/>
                <w:bCs/>
              </w:rPr>
              <w:t xml:space="preserve">Arrangements for availability of faculty and teaching staff for individual student consultations and academic </w:t>
            </w:r>
            <w:r w:rsidR="00BC72C6" w:rsidRPr="008F5880">
              <w:rPr>
                <w:b/>
                <w:bCs/>
              </w:rPr>
              <w:t>advice</w:t>
            </w:r>
            <w:r w:rsidR="00BC72C6">
              <w:rPr>
                <w:b/>
                <w:bCs/>
              </w:rPr>
              <w:t>:</w:t>
            </w:r>
            <w:r w:rsidR="00667EDF">
              <w:rPr>
                <w:b/>
                <w:bCs/>
              </w:rPr>
              <w:t xml:space="preserve"> </w:t>
            </w:r>
            <w:r w:rsidR="00667EDF" w:rsidRPr="00667EDF">
              <w:rPr>
                <w:noProof/>
              </w:rPr>
              <w:t>(include amount of time teaching staff are expected to be available each week)</w:t>
            </w:r>
          </w:p>
          <w:p w14:paraId="4729D4BE" w14:textId="77777777" w:rsidR="00667EDF" w:rsidRPr="00667EDF" w:rsidRDefault="00667EDF" w:rsidP="00DA1B4D">
            <w:pPr>
              <w:numPr>
                <w:ilvl w:val="0"/>
                <w:numId w:val="4"/>
              </w:numPr>
              <w:ind w:right="43"/>
              <w:contextualSpacing/>
              <w:rPr>
                <w:rFonts w:eastAsia="Calibri"/>
              </w:rPr>
            </w:pPr>
            <w:r w:rsidRPr="00667EDF">
              <w:rPr>
                <w:rFonts w:eastAsia="Calibri"/>
              </w:rPr>
              <w:t xml:space="preserve">The presence of faculty members to provide advice, academic </w:t>
            </w:r>
            <w:proofErr w:type="gramStart"/>
            <w:r w:rsidRPr="00667EDF">
              <w:rPr>
                <w:rFonts w:eastAsia="Calibri"/>
              </w:rPr>
              <w:t>advice</w:t>
            </w:r>
            <w:proofErr w:type="gramEnd"/>
            <w:r w:rsidRPr="00667EDF">
              <w:rPr>
                <w:rFonts w:eastAsia="Calibri"/>
              </w:rPr>
              <w:t xml:space="preserve"> and academic guidance to the student in need within the six hours a week available to all students.</w:t>
            </w:r>
          </w:p>
          <w:p w14:paraId="53013C77" w14:textId="701A5D59" w:rsidR="008F5880" w:rsidRPr="008F5880" w:rsidRDefault="00667EDF" w:rsidP="00667EDF">
            <w:pPr>
              <w:ind w:left="447" w:hanging="447"/>
              <w:jc w:val="both"/>
              <w:rPr>
                <w:b/>
                <w:bCs/>
              </w:rPr>
            </w:pPr>
            <w:r>
              <w:rPr>
                <w:noProof/>
              </w:rPr>
              <w:t xml:space="preserve">    </w:t>
            </w:r>
            <w:r w:rsidRPr="00667EDF">
              <w:rPr>
                <w:noProof/>
                <w:sz w:val="36"/>
                <w:szCs w:val="36"/>
              </w:rPr>
              <w:t xml:space="preserve"> •</w:t>
            </w:r>
            <w:r w:rsidRPr="00667EDF">
              <w:rPr>
                <w:noProof/>
              </w:rPr>
              <w:t xml:space="preserve">Arrange extra hours gifted students or Program for students who default in scholastic </w:t>
            </w:r>
            <w:r>
              <w:rPr>
                <w:noProof/>
              </w:rPr>
              <w:t xml:space="preserve">   </w:t>
            </w:r>
            <w:r w:rsidRPr="00667EDF">
              <w:rPr>
                <w:noProof/>
              </w:rPr>
              <w:t>achievement</w:t>
            </w:r>
            <w:r w:rsidRPr="00667EDF">
              <w:rPr>
                <w:noProof/>
                <w:rtl/>
              </w:rPr>
              <w:t>.</w:t>
            </w:r>
          </w:p>
        </w:tc>
      </w:tr>
      <w:tr w:rsidR="008F5880" w14:paraId="14B8244C" w14:textId="77777777" w:rsidTr="00D74CBE">
        <w:tc>
          <w:tcPr>
            <w:tcW w:w="5000" w:type="pct"/>
            <w:tcBorders>
              <w:top w:val="nil"/>
              <w:left w:val="single" w:sz="12" w:space="0" w:color="auto"/>
              <w:bottom w:val="single" w:sz="12" w:space="0" w:color="auto"/>
              <w:right w:val="single" w:sz="12" w:space="0" w:color="auto"/>
            </w:tcBorders>
          </w:tcPr>
          <w:p w14:paraId="602208CA" w14:textId="4B373A4F" w:rsidR="005922AF" w:rsidRDefault="005922AF" w:rsidP="008B5913">
            <w:pPr>
              <w:spacing w:line="276" w:lineRule="auto"/>
            </w:pPr>
          </w:p>
        </w:tc>
      </w:tr>
    </w:tbl>
    <w:p w14:paraId="7A27D507" w14:textId="6524595D" w:rsidR="008F5880" w:rsidRDefault="008F5880" w:rsidP="008B5913">
      <w:pPr>
        <w:rPr>
          <w:b/>
          <w:bCs/>
          <w:color w:val="C00000"/>
          <w:sz w:val="32"/>
          <w:szCs w:val="32"/>
        </w:rPr>
      </w:pPr>
    </w:p>
    <w:p w14:paraId="3A03EAA2" w14:textId="4B9AF41D" w:rsidR="004F498B" w:rsidRPr="00E973FE" w:rsidRDefault="00245E1B" w:rsidP="008B5913">
      <w:pPr>
        <w:pStyle w:val="Heading1"/>
        <w:rPr>
          <w:rFonts w:asciiTheme="majorBidi" w:hAnsiTheme="majorBidi" w:cstheme="majorBidi"/>
          <w:color w:val="C00000"/>
          <w:sz w:val="28"/>
          <w:szCs w:val="20"/>
          <w:lang w:bidi="ar-EG"/>
        </w:rPr>
      </w:pPr>
      <w:bookmarkStart w:id="12" w:name="_Toc951383"/>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2"/>
    </w:p>
    <w:p w14:paraId="32DDE602" w14:textId="05CDB492" w:rsidR="00B85E99" w:rsidRDefault="00B85E99" w:rsidP="008B5913">
      <w:pPr>
        <w:rPr>
          <w:b/>
          <w:bCs/>
          <w:color w:val="C00000"/>
          <w:sz w:val="32"/>
          <w:szCs w:val="32"/>
        </w:rPr>
      </w:pPr>
    </w:p>
    <w:p w14:paraId="575164BB" w14:textId="77777777" w:rsidR="001B5102" w:rsidRDefault="00B85E99" w:rsidP="008B5913">
      <w:pPr>
        <w:pStyle w:val="Heading2"/>
        <w:jc w:val="left"/>
        <w:rPr>
          <w:rFonts w:asciiTheme="majorBidi" w:hAnsiTheme="majorBidi" w:cstheme="majorBidi"/>
          <w:sz w:val="26"/>
          <w:szCs w:val="26"/>
        </w:rPr>
      </w:pPr>
      <w:bookmarkStart w:id="13" w:name="_Toc951384"/>
      <w:r w:rsidRPr="00C4342E">
        <w:rPr>
          <w:rFonts w:asciiTheme="majorBidi" w:hAnsiTheme="majorBidi" w:cstheme="majorBidi"/>
          <w:sz w:val="26"/>
          <w:szCs w:val="26"/>
        </w:rPr>
        <w:t>1.Learning Resources</w:t>
      </w:r>
      <w:bookmarkEnd w:id="13"/>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5D2DDD" w14:paraId="55769464" w14:textId="77777777" w:rsidTr="001B5102">
        <w:trPr>
          <w:trHeight w:val="736"/>
        </w:trPr>
        <w:tc>
          <w:tcPr>
            <w:tcW w:w="2603" w:type="dxa"/>
            <w:vAlign w:val="center"/>
          </w:tcPr>
          <w:p w14:paraId="2DCD7B89" w14:textId="72AA609B"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968" w:type="dxa"/>
            <w:vAlign w:val="center"/>
          </w:tcPr>
          <w:p w14:paraId="7FDDF2EF" w14:textId="77777777" w:rsidR="00BC72C6" w:rsidRPr="00BC72C6" w:rsidRDefault="00BC72C6" w:rsidP="00BC72C6">
            <w:pPr>
              <w:ind w:left="720"/>
              <w:jc w:val="both"/>
              <w:rPr>
                <w:noProof/>
                <w:lang w:bidi="ar-EG"/>
              </w:rPr>
            </w:pPr>
            <w:r w:rsidRPr="00BC72C6">
              <w:rPr>
                <w:noProof/>
                <w:lang w:bidi="ar-EG"/>
              </w:rPr>
              <w:t>“Physical Chemistry,” 9/e by P. Atkins and J. dePaula, W. H. Freeman and Co. (New York) 2010.</w:t>
            </w:r>
          </w:p>
          <w:p w14:paraId="3F08F39D" w14:textId="77777777" w:rsidR="001B5102" w:rsidRPr="005D2DDD" w:rsidRDefault="001B5102" w:rsidP="00BC72C6">
            <w:pPr>
              <w:rPr>
                <w:rFonts w:asciiTheme="majorBidi" w:hAnsiTheme="majorBidi" w:cstheme="majorBidi"/>
              </w:rPr>
            </w:pPr>
          </w:p>
        </w:tc>
      </w:tr>
      <w:tr w:rsidR="001B5102" w:rsidRPr="005D2DDD" w14:paraId="38C40E42" w14:textId="77777777" w:rsidTr="001B5102">
        <w:trPr>
          <w:trHeight w:val="736"/>
        </w:trPr>
        <w:tc>
          <w:tcPr>
            <w:tcW w:w="2603" w:type="dxa"/>
            <w:shd w:val="clear" w:color="auto" w:fill="EAF1DD" w:themeFill="accent3" w:themeFillTint="33"/>
            <w:vAlign w:val="center"/>
          </w:tcPr>
          <w:p w14:paraId="4127AFAC" w14:textId="46AADADC" w:rsidR="001B5102" w:rsidRPr="005D2DDD" w:rsidRDefault="001B5102" w:rsidP="001B5102">
            <w:pPr>
              <w:jc w:val="center"/>
              <w:rPr>
                <w:rFonts w:asciiTheme="majorBidi" w:hAnsiTheme="majorBidi" w:cstheme="majorBidi"/>
                <w:b/>
                <w:bCs/>
                <w:sz w:val="26"/>
                <w:szCs w:val="26"/>
                <w:rtl/>
                <w:lang w:bidi="ar-EG"/>
              </w:rPr>
            </w:pPr>
            <w:r w:rsidRPr="00AA6028">
              <w:rPr>
                <w:b/>
                <w:bCs/>
              </w:rPr>
              <w:t>Essential References Materials</w:t>
            </w:r>
          </w:p>
        </w:tc>
        <w:tc>
          <w:tcPr>
            <w:tcW w:w="6968" w:type="dxa"/>
            <w:shd w:val="clear" w:color="auto" w:fill="EAF1DD" w:themeFill="accent3" w:themeFillTint="33"/>
            <w:vAlign w:val="center"/>
          </w:tcPr>
          <w:p w14:paraId="0C943B7F" w14:textId="77777777" w:rsidR="00BC72C6" w:rsidRPr="00BC72C6" w:rsidRDefault="00BC72C6" w:rsidP="00DA1B4D">
            <w:pPr>
              <w:numPr>
                <w:ilvl w:val="0"/>
                <w:numId w:val="5"/>
              </w:numPr>
              <w:spacing w:after="200" w:line="276" w:lineRule="auto"/>
              <w:contextualSpacing/>
              <w:rPr>
                <w:rFonts w:eastAsia="Calibri"/>
              </w:rPr>
            </w:pPr>
            <w:r w:rsidRPr="00BC72C6">
              <w:rPr>
                <w:rFonts w:eastAsia="Calibri"/>
              </w:rPr>
              <w:t xml:space="preserve">Catalysis, Concepts and Green Applications, Gadi Rothenberg, 2008 WILEY-VCH Verlag GmbH &amp; Co. </w:t>
            </w:r>
            <w:proofErr w:type="spellStart"/>
            <w:proofErr w:type="gramStart"/>
            <w:r w:rsidRPr="00BC72C6">
              <w:rPr>
                <w:rFonts w:eastAsia="Calibri"/>
              </w:rPr>
              <w:t>KGaA</w:t>
            </w:r>
            <w:proofErr w:type="spellEnd"/>
            <w:r w:rsidRPr="00BC72C6">
              <w:rPr>
                <w:rFonts w:eastAsia="Calibri"/>
                <w:rtl/>
              </w:rPr>
              <w:t>,</w:t>
            </w:r>
            <w:r w:rsidRPr="00BC72C6">
              <w:rPr>
                <w:rFonts w:eastAsia="Calibri"/>
              </w:rPr>
              <w:t>Weinheim</w:t>
            </w:r>
            <w:proofErr w:type="gramEnd"/>
          </w:p>
          <w:p w14:paraId="2DBB34BB" w14:textId="77777777" w:rsidR="00BC72C6" w:rsidRPr="00BC72C6" w:rsidRDefault="00BC72C6" w:rsidP="00DA1B4D">
            <w:pPr>
              <w:numPr>
                <w:ilvl w:val="0"/>
                <w:numId w:val="5"/>
              </w:numPr>
              <w:spacing w:after="200" w:line="276" w:lineRule="auto"/>
              <w:contextualSpacing/>
              <w:rPr>
                <w:rFonts w:eastAsia="Calibri"/>
              </w:rPr>
            </w:pPr>
            <w:r w:rsidRPr="00BC72C6">
              <w:rPr>
                <w:rFonts w:eastAsia="Calibri"/>
              </w:rPr>
              <w:t xml:space="preserve">Introduction to </w:t>
            </w:r>
            <w:proofErr w:type="gramStart"/>
            <w:r w:rsidRPr="00BC72C6">
              <w:rPr>
                <w:rFonts w:eastAsia="Calibri"/>
              </w:rPr>
              <w:t>Colloid  and</w:t>
            </w:r>
            <w:proofErr w:type="gramEnd"/>
            <w:r w:rsidRPr="00BC72C6">
              <w:rPr>
                <w:rFonts w:eastAsia="Calibri"/>
              </w:rPr>
              <w:t xml:space="preserve"> Surface Chemistry, Fourth Edition Duncan J. Shaw, 2003</w:t>
            </w:r>
          </w:p>
          <w:p w14:paraId="01E2C03F" w14:textId="77777777" w:rsidR="00BC72C6" w:rsidRPr="00BC72C6" w:rsidRDefault="00BC72C6" w:rsidP="00DA1B4D">
            <w:pPr>
              <w:numPr>
                <w:ilvl w:val="0"/>
                <w:numId w:val="5"/>
              </w:numPr>
              <w:spacing w:after="200" w:line="276" w:lineRule="auto"/>
              <w:contextualSpacing/>
              <w:rPr>
                <w:rFonts w:eastAsia="Calibri"/>
              </w:rPr>
            </w:pPr>
            <w:r w:rsidRPr="00BC72C6">
              <w:rPr>
                <w:rFonts w:eastAsia="Calibri"/>
              </w:rPr>
              <w:t xml:space="preserve">Applied Colloid and Surface Chemistry Richard M. Pashley and Marilyn E. </w:t>
            </w:r>
            <w:proofErr w:type="spellStart"/>
            <w:r w:rsidRPr="00BC72C6">
              <w:rPr>
                <w:rFonts w:eastAsia="Calibri"/>
              </w:rPr>
              <w:t>Karaman</w:t>
            </w:r>
            <w:proofErr w:type="spellEnd"/>
            <w:r w:rsidRPr="00BC72C6">
              <w:rPr>
                <w:rFonts w:eastAsia="Calibri"/>
              </w:rPr>
              <w:t xml:space="preserve"> 2004 John Wiley &amp; Sons, Ltd.</w:t>
            </w:r>
          </w:p>
          <w:p w14:paraId="5D6D8F39" w14:textId="77777777" w:rsidR="00BC72C6" w:rsidRPr="00BC72C6" w:rsidRDefault="00BC72C6" w:rsidP="00DA1B4D">
            <w:pPr>
              <w:numPr>
                <w:ilvl w:val="0"/>
                <w:numId w:val="5"/>
              </w:numPr>
              <w:spacing w:after="200" w:line="276" w:lineRule="auto"/>
              <w:contextualSpacing/>
              <w:rPr>
                <w:rFonts w:eastAsia="Calibri"/>
              </w:rPr>
            </w:pPr>
            <w:r w:rsidRPr="00BC72C6">
              <w:rPr>
                <w:rFonts w:eastAsia="Calibri"/>
              </w:rPr>
              <w:t xml:space="preserve">PRINCEPLES OF COLLIED AND </w:t>
            </w:r>
            <w:proofErr w:type="gramStart"/>
            <w:r w:rsidRPr="00BC72C6">
              <w:rPr>
                <w:rFonts w:eastAsia="Calibri"/>
              </w:rPr>
              <w:t>SURFACE  CHEMISTRY</w:t>
            </w:r>
            <w:proofErr w:type="gramEnd"/>
            <w:r w:rsidRPr="00BC72C6">
              <w:rPr>
                <w:rFonts w:eastAsia="Calibri"/>
              </w:rPr>
              <w:t>, THIRED EDATION, PAUL C. HIEMENZ</w:t>
            </w:r>
          </w:p>
          <w:p w14:paraId="2A8B302E" w14:textId="01ACB15B" w:rsidR="001B5102" w:rsidRPr="00BC72C6" w:rsidRDefault="00BC72C6" w:rsidP="004F4843">
            <w:pPr>
              <w:numPr>
                <w:ilvl w:val="0"/>
                <w:numId w:val="5"/>
              </w:numPr>
              <w:spacing w:after="200" w:line="276" w:lineRule="auto"/>
              <w:contextualSpacing/>
              <w:rPr>
                <w:rFonts w:asciiTheme="majorBidi" w:hAnsiTheme="majorBidi" w:cstheme="majorBidi"/>
              </w:rPr>
            </w:pPr>
            <w:r w:rsidRPr="00BC72C6">
              <w:rPr>
                <w:noProof/>
              </w:rPr>
              <w:t>Physical Chemistry Third Edition Robert G. Mortimer, 2008, Elsevier Inc.</w:t>
            </w:r>
          </w:p>
        </w:tc>
      </w:tr>
      <w:tr w:rsidR="001B5102" w:rsidRPr="005D2DDD" w14:paraId="231C44F7" w14:textId="77777777" w:rsidTr="001B5102">
        <w:trPr>
          <w:trHeight w:val="736"/>
        </w:trPr>
        <w:tc>
          <w:tcPr>
            <w:tcW w:w="2603" w:type="dxa"/>
            <w:vAlign w:val="center"/>
          </w:tcPr>
          <w:p w14:paraId="5463C0A2" w14:textId="0C81C64D" w:rsidR="001B5102" w:rsidRPr="00FE6640" w:rsidRDefault="001B5102" w:rsidP="001B5102">
            <w:pPr>
              <w:jc w:val="center"/>
              <w:rPr>
                <w:rFonts w:asciiTheme="majorBidi" w:hAnsiTheme="majorBidi" w:cstheme="majorBidi"/>
                <w:b/>
                <w:bCs/>
                <w:lang w:bidi="ar-EG"/>
              </w:rPr>
            </w:pPr>
            <w:r w:rsidRPr="00AA6028">
              <w:rPr>
                <w:b/>
                <w:bCs/>
              </w:rPr>
              <w:t>Electronic Materials</w:t>
            </w:r>
          </w:p>
        </w:tc>
        <w:tc>
          <w:tcPr>
            <w:tcW w:w="6968" w:type="dxa"/>
            <w:vAlign w:val="center"/>
          </w:tcPr>
          <w:p w14:paraId="11E1EBB5" w14:textId="77777777" w:rsidR="001B5102" w:rsidRPr="00E115D6" w:rsidRDefault="001B5102" w:rsidP="001B5102">
            <w:pPr>
              <w:jc w:val="lowKashida"/>
              <w:rPr>
                <w:rFonts w:asciiTheme="majorBidi" w:hAnsiTheme="majorBidi" w:cstheme="majorBidi"/>
              </w:rPr>
            </w:pPr>
          </w:p>
        </w:tc>
      </w:tr>
      <w:tr w:rsidR="001B5102" w:rsidRPr="005D2DDD" w14:paraId="701FA171" w14:textId="77777777" w:rsidTr="001B5102">
        <w:trPr>
          <w:trHeight w:val="736"/>
        </w:trPr>
        <w:tc>
          <w:tcPr>
            <w:tcW w:w="2603" w:type="dxa"/>
            <w:shd w:val="clear" w:color="auto" w:fill="EAF1DD" w:themeFill="accent3" w:themeFillTint="33"/>
            <w:vAlign w:val="center"/>
          </w:tcPr>
          <w:p w14:paraId="0E8E72C7" w14:textId="66D60EE8" w:rsidR="001B5102" w:rsidRPr="00FE6640" w:rsidRDefault="001B5102" w:rsidP="001B5102">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shd w:val="clear" w:color="auto" w:fill="EAF1DD" w:themeFill="accent3" w:themeFillTint="33"/>
            <w:vAlign w:val="center"/>
          </w:tcPr>
          <w:p w14:paraId="09D5F4DE" w14:textId="77777777" w:rsidR="001B5102" w:rsidRPr="00E115D6" w:rsidRDefault="001B5102" w:rsidP="001B5102">
            <w:pPr>
              <w:jc w:val="lowKashida"/>
              <w:rPr>
                <w:rFonts w:asciiTheme="majorBidi" w:hAnsiTheme="majorBidi" w:cstheme="majorBidi"/>
              </w:rPr>
            </w:pPr>
          </w:p>
        </w:tc>
      </w:tr>
    </w:tbl>
    <w:p w14:paraId="0A609E45" w14:textId="77777777" w:rsidR="001B5102" w:rsidRDefault="001B5102" w:rsidP="008B5913">
      <w:pPr>
        <w:pStyle w:val="Heading2"/>
        <w:jc w:val="left"/>
        <w:rPr>
          <w:rFonts w:asciiTheme="majorBidi" w:hAnsiTheme="majorBidi" w:cstheme="majorBidi"/>
          <w:sz w:val="26"/>
          <w:szCs w:val="26"/>
        </w:rPr>
      </w:pPr>
    </w:p>
    <w:p w14:paraId="429BD8BD" w14:textId="3D06B53F" w:rsidR="00014DE6" w:rsidRDefault="00B85E99" w:rsidP="008B5913">
      <w:pPr>
        <w:pStyle w:val="Heading2"/>
        <w:jc w:val="left"/>
        <w:rPr>
          <w:rFonts w:asciiTheme="majorBidi" w:hAnsiTheme="majorBidi" w:cstheme="majorBidi"/>
          <w:sz w:val="26"/>
          <w:szCs w:val="26"/>
        </w:rPr>
      </w:pPr>
      <w:bookmarkStart w:id="14"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4"/>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14:paraId="240C2A87" w14:textId="77777777" w:rsidTr="00F24884">
        <w:trPr>
          <w:trHeight w:val="439"/>
          <w:tblHeader/>
        </w:trPr>
        <w:tc>
          <w:tcPr>
            <w:tcW w:w="3840" w:type="dxa"/>
            <w:tcBorders>
              <w:bottom w:val="single" w:sz="8" w:space="0" w:color="auto"/>
            </w:tcBorders>
            <w:shd w:val="clear" w:color="auto" w:fill="D6E3BC" w:themeFill="accent3" w:themeFillTint="66"/>
            <w:vAlign w:val="center"/>
          </w:tcPr>
          <w:p w14:paraId="1CDCEBD2" w14:textId="119FA186"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14:paraId="624FA224" w14:textId="22D54198"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BC72C6" w:rsidRPr="005D2DDD" w14:paraId="1CC0FE46" w14:textId="77777777" w:rsidTr="00F161A6">
        <w:trPr>
          <w:trHeight w:val="506"/>
        </w:trPr>
        <w:tc>
          <w:tcPr>
            <w:tcW w:w="3840" w:type="dxa"/>
            <w:tcBorders>
              <w:top w:val="single" w:sz="8" w:space="0" w:color="auto"/>
              <w:bottom w:val="dashSmallGap" w:sz="4" w:space="0" w:color="auto"/>
            </w:tcBorders>
            <w:vAlign w:val="center"/>
          </w:tcPr>
          <w:p w14:paraId="750716F1" w14:textId="77777777" w:rsidR="00BC72C6" w:rsidRDefault="00BC72C6" w:rsidP="00BC72C6">
            <w:pPr>
              <w:jc w:val="center"/>
              <w:rPr>
                <w:b/>
                <w:bCs/>
              </w:rPr>
            </w:pPr>
            <w:r w:rsidRPr="000F1A12">
              <w:rPr>
                <w:b/>
                <w:bCs/>
              </w:rPr>
              <w:t>Accommodation</w:t>
            </w:r>
          </w:p>
          <w:p w14:paraId="7AB1D0B0" w14:textId="2C080055" w:rsidR="00BC72C6" w:rsidRPr="005D2DDD" w:rsidRDefault="00BC72C6" w:rsidP="00BC72C6">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4" w:space="0" w:color="auto"/>
              <w:left w:val="single" w:sz="4" w:space="0" w:color="auto"/>
              <w:bottom w:val="single" w:sz="4" w:space="0" w:color="auto"/>
              <w:right w:val="single" w:sz="4" w:space="0" w:color="auto"/>
            </w:tcBorders>
          </w:tcPr>
          <w:p w14:paraId="601B0A1F" w14:textId="79C73D66" w:rsidR="00BC72C6" w:rsidRPr="00E27B0A" w:rsidRDefault="00BC72C6" w:rsidP="0047159B">
            <w:pPr>
              <w:ind w:right="43"/>
              <w:rPr>
                <w:rFonts w:asciiTheme="majorBidi" w:hAnsiTheme="majorBidi" w:cstheme="majorBidi"/>
                <w:color w:val="0000FF"/>
              </w:rPr>
            </w:pPr>
            <w:r w:rsidRPr="00E27B0A">
              <w:rPr>
                <w:rFonts w:asciiTheme="majorBidi" w:hAnsiTheme="majorBidi" w:cstheme="majorBidi"/>
                <w:color w:val="0000FF"/>
              </w:rPr>
              <w:t xml:space="preserve"> </w:t>
            </w:r>
          </w:p>
          <w:p w14:paraId="08602BE5" w14:textId="4CE26A86" w:rsidR="00BC72C6" w:rsidRPr="00E27B0A" w:rsidRDefault="00BC72C6" w:rsidP="0047159B">
            <w:pPr>
              <w:ind w:right="43"/>
              <w:rPr>
                <w:rFonts w:asciiTheme="majorBidi" w:hAnsiTheme="majorBidi" w:cstheme="majorBidi"/>
                <w:color w:val="0000FF"/>
              </w:rPr>
            </w:pPr>
            <w:r w:rsidRPr="00E27B0A">
              <w:rPr>
                <w:rFonts w:asciiTheme="majorBidi" w:hAnsiTheme="majorBidi" w:cstheme="majorBidi"/>
                <w:color w:val="0000FF"/>
              </w:rPr>
              <w:t>Classrooms equipped with</w:t>
            </w:r>
            <w:r w:rsidR="0047159B" w:rsidRPr="00E27B0A">
              <w:rPr>
                <w:rFonts w:asciiTheme="majorBidi" w:hAnsiTheme="majorBidi" w:cstheme="majorBidi"/>
                <w:color w:val="0000FF"/>
              </w:rPr>
              <w:t xml:space="preserve"> seats sufficient </w:t>
            </w:r>
            <w:proofErr w:type="gramStart"/>
            <w:r w:rsidR="0047159B" w:rsidRPr="00E27B0A">
              <w:rPr>
                <w:rFonts w:asciiTheme="majorBidi" w:hAnsiTheme="majorBidi" w:cstheme="majorBidi"/>
                <w:color w:val="0000FF"/>
              </w:rPr>
              <w:t xml:space="preserve">for </w:t>
            </w:r>
            <w:r w:rsidRPr="00E27B0A">
              <w:rPr>
                <w:rFonts w:asciiTheme="majorBidi" w:hAnsiTheme="majorBidi" w:cstheme="majorBidi"/>
                <w:color w:val="0000FF"/>
              </w:rPr>
              <w:t xml:space="preserve"> (</w:t>
            </w:r>
            <w:proofErr w:type="gramEnd"/>
            <w:r w:rsidRPr="00E27B0A">
              <w:rPr>
                <w:rFonts w:asciiTheme="majorBidi" w:hAnsiTheme="majorBidi" w:cstheme="majorBidi"/>
                <w:color w:val="0000FF"/>
              </w:rPr>
              <w:t>40) students</w:t>
            </w:r>
          </w:p>
          <w:p w14:paraId="129FEFD8" w14:textId="6B8B6810" w:rsidR="00BC72C6" w:rsidRPr="00E27B0A" w:rsidRDefault="00BC72C6" w:rsidP="0047159B">
            <w:pPr>
              <w:rPr>
                <w:rFonts w:asciiTheme="majorBidi" w:hAnsiTheme="majorBidi" w:cstheme="majorBidi"/>
                <w:color w:val="0000FF"/>
              </w:rPr>
            </w:pPr>
          </w:p>
        </w:tc>
      </w:tr>
      <w:tr w:rsidR="00BC72C6" w:rsidRPr="005D2DDD" w14:paraId="3D88F124" w14:textId="77777777" w:rsidTr="00F24884">
        <w:trPr>
          <w:trHeight w:val="506"/>
        </w:trPr>
        <w:tc>
          <w:tcPr>
            <w:tcW w:w="3840" w:type="dxa"/>
            <w:tcBorders>
              <w:top w:val="dashSmallGap" w:sz="4" w:space="0" w:color="auto"/>
              <w:bottom w:val="dashSmallGap" w:sz="4" w:space="0" w:color="auto"/>
            </w:tcBorders>
            <w:vAlign w:val="center"/>
          </w:tcPr>
          <w:p w14:paraId="3606504C" w14:textId="77777777" w:rsidR="00BC72C6" w:rsidRPr="002E3EE3" w:rsidRDefault="00BC72C6" w:rsidP="00BC72C6">
            <w:pPr>
              <w:jc w:val="center"/>
              <w:rPr>
                <w:b/>
                <w:bCs/>
              </w:rPr>
            </w:pPr>
            <w:r w:rsidRPr="002E3EE3">
              <w:rPr>
                <w:b/>
                <w:bCs/>
              </w:rPr>
              <w:t xml:space="preserve">Technology </w:t>
            </w:r>
            <w:r>
              <w:rPr>
                <w:b/>
                <w:bCs/>
              </w:rPr>
              <w:t>R</w:t>
            </w:r>
            <w:r w:rsidRPr="002E3EE3">
              <w:rPr>
                <w:b/>
                <w:bCs/>
              </w:rPr>
              <w:t>esources</w:t>
            </w:r>
          </w:p>
          <w:p w14:paraId="75D4C7EC" w14:textId="2B434E0D" w:rsidR="00BC72C6" w:rsidRPr="005D2DDD" w:rsidRDefault="00BC72C6" w:rsidP="00BC72C6">
            <w:pPr>
              <w:bidi/>
              <w:jc w:val="center"/>
              <w:rPr>
                <w:rFonts w:asciiTheme="majorBidi" w:hAnsiTheme="majorBidi" w:cstheme="majorBidi"/>
                <w:b/>
                <w:bCs/>
                <w:rtl/>
                <w:lang w:bidi="ar-EG"/>
              </w:rPr>
            </w:pPr>
            <w:r>
              <w:t xml:space="preserve"> </w:t>
            </w:r>
            <w:r w:rsidRPr="00650968">
              <w:rPr>
                <w:sz w:val="20"/>
                <w:szCs w:val="20"/>
              </w:rPr>
              <w:t>(AV, data show, Smart Board, software, etc.)</w:t>
            </w:r>
          </w:p>
        </w:tc>
        <w:tc>
          <w:tcPr>
            <w:tcW w:w="5731" w:type="dxa"/>
            <w:tcBorders>
              <w:top w:val="dashSmallGap" w:sz="4" w:space="0" w:color="auto"/>
              <w:bottom w:val="dashSmallGap" w:sz="4" w:space="0" w:color="auto"/>
            </w:tcBorders>
            <w:vAlign w:val="center"/>
          </w:tcPr>
          <w:p w14:paraId="7F06A8DC" w14:textId="0C782F9C" w:rsidR="00BC72C6" w:rsidRPr="00E27B0A" w:rsidRDefault="0047159B" w:rsidP="0047159B">
            <w:pPr>
              <w:rPr>
                <w:rFonts w:asciiTheme="majorBidi" w:hAnsiTheme="majorBidi" w:cstheme="majorBidi"/>
                <w:color w:val="0000FF"/>
              </w:rPr>
            </w:pPr>
            <w:r w:rsidRPr="00E27B0A">
              <w:rPr>
                <w:rFonts w:asciiTheme="majorBidi" w:hAnsiTheme="majorBidi" w:cstheme="majorBidi"/>
                <w:color w:val="0000FF"/>
              </w:rPr>
              <w:t xml:space="preserve">smart board and display </w:t>
            </w:r>
            <w:proofErr w:type="gramStart"/>
            <w:r w:rsidRPr="00E27B0A">
              <w:rPr>
                <w:rFonts w:asciiTheme="majorBidi" w:hAnsiTheme="majorBidi" w:cstheme="majorBidi"/>
                <w:color w:val="0000FF"/>
              </w:rPr>
              <w:t>screen ,</w:t>
            </w:r>
            <w:proofErr w:type="gramEnd"/>
            <w:r w:rsidRPr="00E27B0A">
              <w:rPr>
                <w:rFonts w:asciiTheme="majorBidi" w:hAnsiTheme="majorBidi" w:cstheme="majorBidi"/>
                <w:color w:val="0000FF"/>
              </w:rPr>
              <w:t xml:space="preserve"> data show </w:t>
            </w:r>
          </w:p>
        </w:tc>
      </w:tr>
      <w:tr w:rsidR="00BC72C6" w:rsidRPr="005D2DDD" w14:paraId="06FAFD91" w14:textId="77777777" w:rsidTr="00F24884">
        <w:trPr>
          <w:trHeight w:val="506"/>
        </w:trPr>
        <w:tc>
          <w:tcPr>
            <w:tcW w:w="3840" w:type="dxa"/>
            <w:tcBorders>
              <w:top w:val="dashSmallGap" w:sz="4" w:space="0" w:color="auto"/>
              <w:bottom w:val="single" w:sz="12" w:space="0" w:color="auto"/>
            </w:tcBorders>
            <w:vAlign w:val="center"/>
          </w:tcPr>
          <w:p w14:paraId="77DA924A" w14:textId="77777777" w:rsidR="00BC72C6" w:rsidRPr="002E3EE3" w:rsidRDefault="00BC72C6" w:rsidP="00BC72C6">
            <w:pPr>
              <w:jc w:val="center"/>
              <w:rPr>
                <w:b/>
                <w:bCs/>
              </w:rPr>
            </w:pPr>
            <w:r w:rsidRPr="002E3EE3">
              <w:rPr>
                <w:b/>
                <w:bCs/>
              </w:rPr>
              <w:t xml:space="preserve">Other </w:t>
            </w:r>
            <w:r>
              <w:rPr>
                <w:b/>
                <w:bCs/>
              </w:rPr>
              <w:t>R</w:t>
            </w:r>
            <w:r w:rsidRPr="002E3EE3">
              <w:rPr>
                <w:b/>
                <w:bCs/>
              </w:rPr>
              <w:t xml:space="preserve">esources </w:t>
            </w:r>
          </w:p>
          <w:p w14:paraId="4997B73D" w14:textId="172B1879" w:rsidR="00BC72C6" w:rsidRPr="00C36A18" w:rsidRDefault="00BC72C6" w:rsidP="00BC72C6">
            <w:pPr>
              <w:bidi/>
              <w:jc w:val="center"/>
              <w:rPr>
                <w:rFonts w:asciiTheme="majorBidi" w:hAnsiTheme="majorBidi" w:cstheme="majorBidi"/>
                <w:b/>
                <w:bCs/>
                <w:rtl/>
                <w:lang w:bidi="ar-EG"/>
              </w:rPr>
            </w:pPr>
            <w:r w:rsidRPr="00650968">
              <w:rPr>
                <w:sz w:val="20"/>
                <w:szCs w:val="20"/>
              </w:rPr>
              <w:t xml:space="preserve">(Specify, </w:t>
            </w:r>
            <w:proofErr w:type="gramStart"/>
            <w:r w:rsidRPr="00650968">
              <w:rPr>
                <w:sz w:val="20"/>
                <w:szCs w:val="20"/>
              </w:rPr>
              <w:t>e.g.</w:t>
            </w:r>
            <w:proofErr w:type="gramEnd"/>
            <w:r w:rsidRPr="00650968">
              <w:rPr>
                <w:sz w:val="20"/>
                <w:szCs w:val="20"/>
              </w:rPr>
              <w:t xml:space="preserve"> if specific laboratory equipment is required, list requirements or attach </w:t>
            </w:r>
            <w:r>
              <w:rPr>
                <w:sz w:val="20"/>
                <w:szCs w:val="20"/>
              </w:rPr>
              <w:t xml:space="preserve">a </w:t>
            </w:r>
            <w:r w:rsidRPr="00650968">
              <w:rPr>
                <w:sz w:val="20"/>
                <w:szCs w:val="20"/>
              </w:rPr>
              <w:t>list)</w:t>
            </w:r>
          </w:p>
        </w:tc>
        <w:tc>
          <w:tcPr>
            <w:tcW w:w="5731" w:type="dxa"/>
            <w:tcBorders>
              <w:top w:val="dashSmallGap" w:sz="4" w:space="0" w:color="auto"/>
              <w:bottom w:val="single" w:sz="12" w:space="0" w:color="auto"/>
            </w:tcBorders>
            <w:vAlign w:val="center"/>
          </w:tcPr>
          <w:p w14:paraId="5C5D6BBC" w14:textId="77777777" w:rsidR="00BC72C6" w:rsidRPr="00296746" w:rsidRDefault="00BC72C6" w:rsidP="00BC72C6">
            <w:pPr>
              <w:bidi/>
              <w:jc w:val="lowKashida"/>
              <w:rPr>
                <w:rFonts w:asciiTheme="majorBidi" w:hAnsiTheme="majorBidi" w:cstheme="majorBidi"/>
              </w:rPr>
            </w:pPr>
          </w:p>
        </w:tc>
      </w:tr>
    </w:tbl>
    <w:p w14:paraId="0E477BAF" w14:textId="6760A1BE" w:rsidR="001B5102" w:rsidRDefault="001B5102" w:rsidP="001B5102"/>
    <w:p w14:paraId="71E733B8" w14:textId="6A42239B" w:rsidR="00F24884" w:rsidRPr="00C87F43" w:rsidRDefault="00245E1B" w:rsidP="00C87F43">
      <w:pPr>
        <w:pStyle w:val="Heading1"/>
        <w:rPr>
          <w:rFonts w:asciiTheme="majorBidi" w:hAnsiTheme="majorBidi" w:cstheme="majorBidi"/>
          <w:color w:val="C00000"/>
          <w:sz w:val="28"/>
          <w:szCs w:val="20"/>
          <w:lang w:bidi="ar-EG"/>
        </w:rPr>
      </w:pPr>
      <w:bookmarkStart w:id="15" w:name="_Toc523814308"/>
      <w:bookmarkStart w:id="16" w:name="_Toc951386"/>
      <w:bookmarkStart w:id="17"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5"/>
      <w:r w:rsidR="009D6BCB">
        <w:rPr>
          <w:rFonts w:asciiTheme="majorBidi" w:hAnsiTheme="majorBidi" w:cstheme="majorBidi"/>
          <w:color w:val="C00000"/>
          <w:sz w:val="28"/>
          <w:szCs w:val="20"/>
          <w:lang w:bidi="ar-EG"/>
        </w:rPr>
        <w:t>Evaluation</w:t>
      </w:r>
      <w:bookmarkEnd w:id="16"/>
      <w:r w:rsidR="008F7911" w:rsidRPr="00E973FE">
        <w:rPr>
          <w:rFonts w:asciiTheme="majorBidi" w:hAnsiTheme="majorBidi" w:cstheme="majorBidi"/>
          <w:color w:val="C00000"/>
          <w:sz w:val="28"/>
          <w:szCs w:val="20"/>
          <w:lang w:bidi="ar-EG"/>
        </w:rPr>
        <w:t xml:space="preserve"> </w:t>
      </w:r>
      <w:bookmarkEnd w:id="17"/>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156"/>
        <w:gridCol w:w="3268"/>
        <w:gridCol w:w="3147"/>
      </w:tblGrid>
      <w:tr w:rsidR="00F24884" w:rsidRPr="005D2DDD" w14:paraId="543A0E15" w14:textId="77777777" w:rsidTr="00F24884">
        <w:trPr>
          <w:trHeight w:val="453"/>
          <w:tblHeader/>
        </w:trPr>
        <w:tc>
          <w:tcPr>
            <w:tcW w:w="164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12BBE23C" w14:textId="77777777"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14:paraId="02C05765" w14:textId="4CE2DDC8"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707"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27E55FDD" w14:textId="1122FFD5" w:rsidR="00F24884" w:rsidRPr="005D2DDD" w:rsidRDefault="00F24884" w:rsidP="00F24884">
            <w:pPr>
              <w:jc w:val="center"/>
              <w:rPr>
                <w:rFonts w:asciiTheme="majorBidi" w:hAnsiTheme="majorBidi" w:cstheme="majorBidi"/>
                <w:lang w:bidi="ar-EG"/>
              </w:rPr>
            </w:pPr>
            <w:bookmarkStart w:id="18" w:name="_Hlk523738999"/>
            <w:r w:rsidRPr="007C33B7">
              <w:rPr>
                <w:rFonts w:asciiTheme="majorBidi" w:hAnsiTheme="majorBidi" w:cstheme="majorBidi"/>
                <w:b/>
                <w:bCs/>
                <w:lang w:bidi="ar-EG"/>
              </w:rPr>
              <w:t xml:space="preserve">Evaluators </w:t>
            </w:r>
            <w:bookmarkEnd w:id="18"/>
          </w:p>
        </w:tc>
        <w:tc>
          <w:tcPr>
            <w:tcW w:w="1644"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259B5C8B" w14:textId="263538FD"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E27B0A" w:rsidRPr="005D2DDD" w14:paraId="45861106" w14:textId="77777777" w:rsidTr="00F24884">
        <w:trPr>
          <w:trHeight w:val="283"/>
        </w:trPr>
        <w:tc>
          <w:tcPr>
            <w:tcW w:w="1649" w:type="pct"/>
            <w:tcBorders>
              <w:top w:val="single" w:sz="8" w:space="0" w:color="auto"/>
              <w:left w:val="single" w:sz="12" w:space="0" w:color="auto"/>
              <w:bottom w:val="dashSmallGap" w:sz="4" w:space="0" w:color="auto"/>
              <w:right w:val="single" w:sz="8" w:space="0" w:color="auto"/>
            </w:tcBorders>
            <w:vAlign w:val="center"/>
          </w:tcPr>
          <w:p w14:paraId="523B2C0F" w14:textId="6DC0E2FA" w:rsidR="00E27B0A" w:rsidRPr="00BC6833" w:rsidRDefault="00E27B0A" w:rsidP="00E27B0A">
            <w:pPr>
              <w:jc w:val="lowKashida"/>
              <w:rPr>
                <w:rFonts w:asciiTheme="majorBidi" w:hAnsiTheme="majorBidi" w:cstheme="majorBidi"/>
              </w:rPr>
            </w:pPr>
            <w:r w:rsidRPr="00CF5163">
              <w:rPr>
                <w:rFonts w:asciiTheme="majorBidi" w:hAnsiTheme="majorBidi" w:cstheme="majorBidi"/>
                <w:color w:val="0000FF"/>
              </w:rPr>
              <w:t>Effectiveness of teaching strategies.</w:t>
            </w:r>
          </w:p>
        </w:tc>
        <w:tc>
          <w:tcPr>
            <w:tcW w:w="1707" w:type="pct"/>
            <w:tcBorders>
              <w:top w:val="single" w:sz="8" w:space="0" w:color="auto"/>
              <w:left w:val="single" w:sz="8" w:space="0" w:color="auto"/>
              <w:bottom w:val="dashSmallGap" w:sz="4" w:space="0" w:color="auto"/>
              <w:right w:val="single" w:sz="8" w:space="0" w:color="auto"/>
            </w:tcBorders>
            <w:vAlign w:val="center"/>
          </w:tcPr>
          <w:p w14:paraId="43161750" w14:textId="26C399B1" w:rsidR="00E27B0A" w:rsidRPr="00BC6833" w:rsidRDefault="00E27B0A" w:rsidP="00E27B0A">
            <w:pPr>
              <w:jc w:val="lowKashida"/>
              <w:rPr>
                <w:rFonts w:asciiTheme="majorBidi" w:hAnsiTheme="majorBidi" w:cstheme="majorBidi"/>
                <w:rtl/>
              </w:rPr>
            </w:pPr>
            <w:r w:rsidRPr="00CF5163">
              <w:rPr>
                <w:rFonts w:asciiTheme="majorBidi" w:hAnsiTheme="majorBidi" w:cstheme="majorBidi"/>
                <w:color w:val="0000FF"/>
              </w:rPr>
              <w:t>Students</w:t>
            </w:r>
          </w:p>
        </w:tc>
        <w:tc>
          <w:tcPr>
            <w:tcW w:w="1644" w:type="pct"/>
            <w:tcBorders>
              <w:top w:val="single" w:sz="8" w:space="0" w:color="auto"/>
              <w:left w:val="single" w:sz="8" w:space="0" w:color="auto"/>
              <w:bottom w:val="dashSmallGap" w:sz="4" w:space="0" w:color="auto"/>
              <w:right w:val="single" w:sz="12" w:space="0" w:color="auto"/>
            </w:tcBorders>
            <w:vAlign w:val="center"/>
          </w:tcPr>
          <w:p w14:paraId="41892610" w14:textId="4F2557E1" w:rsidR="00E27B0A" w:rsidRPr="00BC72C6" w:rsidRDefault="00E27B0A" w:rsidP="00E27B0A">
            <w:pPr>
              <w:jc w:val="lowKashida"/>
              <w:rPr>
                <w:rFonts w:asciiTheme="majorBidi" w:hAnsiTheme="majorBidi" w:cstheme="majorBidi"/>
                <w:rtl/>
              </w:rPr>
            </w:pPr>
            <w:r w:rsidRPr="00CF5163">
              <w:rPr>
                <w:rFonts w:asciiTheme="majorBidi" w:hAnsiTheme="majorBidi" w:cstheme="majorBidi"/>
                <w:color w:val="0000FF"/>
              </w:rPr>
              <w:t>Direct Students feedback/ survey</w:t>
            </w:r>
          </w:p>
        </w:tc>
      </w:tr>
      <w:tr w:rsidR="00E27B0A" w:rsidRPr="005D2DDD" w14:paraId="2CE980A5"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4347EB85" w14:textId="03ACD51B" w:rsidR="00E27B0A" w:rsidRPr="00BC6833" w:rsidRDefault="00E27B0A" w:rsidP="00E27B0A">
            <w:pPr>
              <w:ind w:right="43"/>
              <w:rPr>
                <w:rFonts w:asciiTheme="majorBidi" w:hAnsiTheme="majorBidi" w:cstheme="majorBidi"/>
              </w:rPr>
            </w:pPr>
            <w:r w:rsidRPr="00CF5163">
              <w:rPr>
                <w:rFonts w:asciiTheme="majorBidi" w:hAnsiTheme="majorBidi" w:cstheme="majorBidi"/>
                <w:color w:val="0000FF"/>
              </w:rPr>
              <w:t>Course contents and Learning resources</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39232D13" w14:textId="187815B9" w:rsidR="00E27B0A" w:rsidRPr="00BC6833" w:rsidRDefault="00E27B0A" w:rsidP="00E27B0A">
            <w:pPr>
              <w:jc w:val="lowKashida"/>
              <w:rPr>
                <w:rFonts w:asciiTheme="majorBidi" w:hAnsiTheme="majorBidi" w:cstheme="majorBidi"/>
                <w:rtl/>
              </w:rPr>
            </w:pPr>
            <w:r w:rsidRPr="00CF5163">
              <w:rPr>
                <w:rFonts w:asciiTheme="majorBidi" w:hAnsiTheme="majorBidi" w:cstheme="majorBidi"/>
                <w:color w:val="0000FF"/>
              </w:rPr>
              <w:t xml:space="preserve">Students, </w:t>
            </w:r>
            <w:proofErr w:type="gramStart"/>
            <w:r w:rsidRPr="00CF5163">
              <w:rPr>
                <w:rFonts w:asciiTheme="majorBidi" w:hAnsiTheme="majorBidi" w:cstheme="majorBidi"/>
                <w:color w:val="0000FF"/>
              </w:rPr>
              <w:t>Faculty</w:t>
            </w:r>
            <w:proofErr w:type="gramEnd"/>
            <w:r w:rsidRPr="00CF5163">
              <w:rPr>
                <w:rFonts w:asciiTheme="majorBidi" w:hAnsiTheme="majorBidi" w:cstheme="majorBidi"/>
                <w:color w:val="0000FF"/>
              </w:rPr>
              <w:t xml:space="preserve"> and external reviewer.</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158510FD" w14:textId="02AA789C" w:rsidR="00E27B0A" w:rsidRPr="00BC72C6" w:rsidRDefault="00E27B0A" w:rsidP="00E27B0A">
            <w:pPr>
              <w:ind w:left="147" w:hanging="147"/>
              <w:jc w:val="lowKashida"/>
              <w:rPr>
                <w:rFonts w:eastAsia="Calibri"/>
                <w:rtl/>
              </w:rPr>
            </w:pPr>
            <w:r w:rsidRPr="00CF5163">
              <w:rPr>
                <w:rFonts w:asciiTheme="majorBidi" w:hAnsiTheme="majorBidi" w:cstheme="majorBidi"/>
                <w:color w:val="0000FF"/>
              </w:rPr>
              <w:t>Direct</w:t>
            </w:r>
          </w:p>
        </w:tc>
      </w:tr>
      <w:tr w:rsidR="00E27B0A" w:rsidRPr="005D2DDD" w14:paraId="0341A75C"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14F8FF67" w14:textId="60E1B86F" w:rsidR="00E27B0A" w:rsidRPr="00BC6833" w:rsidRDefault="00E27B0A" w:rsidP="00E27B0A">
            <w:pPr>
              <w:jc w:val="lowKashida"/>
              <w:rPr>
                <w:rFonts w:asciiTheme="majorBidi" w:hAnsiTheme="majorBidi" w:cstheme="majorBidi"/>
              </w:rPr>
            </w:pPr>
            <w:r w:rsidRPr="00CF5163">
              <w:rPr>
                <w:color w:val="0000FF"/>
              </w:rPr>
              <w:t>Verifying Standards of Student Achievement</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2F6AD482" w14:textId="5692B1C8" w:rsidR="00E27B0A" w:rsidRPr="00BC6833" w:rsidRDefault="00E27B0A" w:rsidP="00E27B0A">
            <w:pPr>
              <w:jc w:val="lowKashida"/>
              <w:rPr>
                <w:rFonts w:asciiTheme="majorBidi" w:hAnsiTheme="majorBidi" w:cstheme="majorBidi"/>
              </w:rPr>
            </w:pPr>
            <w:r w:rsidRPr="00CF5163">
              <w:rPr>
                <w:rFonts w:asciiTheme="majorBidi" w:hAnsiTheme="majorBidi" w:cstheme="majorBidi"/>
                <w:color w:val="0000FF"/>
              </w:rPr>
              <w:t>Independent member teaching staff</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2A1018AC" w14:textId="77777777" w:rsidR="00E27B0A" w:rsidRPr="00CF5163" w:rsidRDefault="00E27B0A" w:rsidP="00E27B0A">
            <w:pPr>
              <w:jc w:val="lowKashida"/>
              <w:rPr>
                <w:rFonts w:asciiTheme="majorBidi" w:hAnsiTheme="majorBidi" w:cstheme="majorBidi"/>
                <w:color w:val="0000FF"/>
              </w:rPr>
            </w:pPr>
            <w:r w:rsidRPr="00CF5163">
              <w:rPr>
                <w:rFonts w:asciiTheme="majorBidi" w:hAnsiTheme="majorBidi" w:cstheme="majorBidi"/>
                <w:color w:val="0000FF"/>
              </w:rPr>
              <w:t>Direct, check marking and assessment methods.</w:t>
            </w:r>
          </w:p>
          <w:p w14:paraId="30673AA5" w14:textId="468F4717" w:rsidR="00E27B0A" w:rsidRPr="00BC72C6" w:rsidRDefault="00E27B0A" w:rsidP="00E27B0A">
            <w:pPr>
              <w:tabs>
                <w:tab w:val="right" w:pos="646"/>
              </w:tabs>
              <w:jc w:val="lowKashida"/>
              <w:rPr>
                <w:rFonts w:asciiTheme="majorBidi" w:hAnsiTheme="majorBidi" w:cstheme="majorBidi"/>
                <w:rtl/>
              </w:rPr>
            </w:pPr>
            <w:r w:rsidRPr="00CF5163">
              <w:rPr>
                <w:rFonts w:asciiTheme="majorBidi" w:hAnsiTheme="majorBidi" w:cstheme="majorBidi"/>
                <w:color w:val="0000FF"/>
              </w:rPr>
              <w:t>Analyzing results of students.</w:t>
            </w:r>
          </w:p>
        </w:tc>
      </w:tr>
      <w:tr w:rsidR="00F24884" w:rsidRPr="005D2DDD" w14:paraId="5605DBEE" w14:textId="77777777" w:rsidTr="00F24884">
        <w:trPr>
          <w:trHeight w:val="283"/>
        </w:trPr>
        <w:tc>
          <w:tcPr>
            <w:tcW w:w="1649" w:type="pct"/>
            <w:tcBorders>
              <w:top w:val="dashSmallGap" w:sz="4" w:space="0" w:color="auto"/>
              <w:left w:val="single" w:sz="12" w:space="0" w:color="auto"/>
              <w:bottom w:val="single" w:sz="12" w:space="0" w:color="auto"/>
              <w:right w:val="single" w:sz="8" w:space="0" w:color="auto"/>
            </w:tcBorders>
            <w:vAlign w:val="center"/>
          </w:tcPr>
          <w:p w14:paraId="79778AF5"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single" w:sz="12" w:space="0" w:color="auto"/>
              <w:right w:val="single" w:sz="8" w:space="0" w:color="auto"/>
            </w:tcBorders>
            <w:vAlign w:val="center"/>
          </w:tcPr>
          <w:p w14:paraId="7A1AD6CE" w14:textId="77777777"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single" w:sz="12" w:space="0" w:color="auto"/>
              <w:right w:val="single" w:sz="12" w:space="0" w:color="auto"/>
            </w:tcBorders>
            <w:vAlign w:val="center"/>
          </w:tcPr>
          <w:p w14:paraId="72AF9C23" w14:textId="77777777" w:rsidR="00F24884" w:rsidRPr="00BC6833" w:rsidRDefault="00F24884" w:rsidP="00F24884">
            <w:pPr>
              <w:jc w:val="lowKashida"/>
              <w:rPr>
                <w:rFonts w:asciiTheme="majorBidi" w:hAnsiTheme="majorBidi" w:cstheme="majorBidi"/>
                <w:rtl/>
              </w:rPr>
            </w:pPr>
          </w:p>
        </w:tc>
      </w:tr>
    </w:tbl>
    <w:p w14:paraId="22592C97" w14:textId="7AE8E98C"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chievement of course learning outcomes</w:t>
      </w:r>
      <w:r w:rsidR="00E03694">
        <w:rPr>
          <w:rFonts w:asciiTheme="majorBidi" w:hAnsiTheme="majorBidi" w:cstheme="majorBidi"/>
          <w:sz w:val="20"/>
          <w:szCs w:val="20"/>
          <w:lang w:bidi="ar-EG"/>
        </w:rPr>
        <w:t>,</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Quality of</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l</w:t>
      </w:r>
      <w:r w:rsidRPr="00840D64">
        <w:rPr>
          <w:rFonts w:asciiTheme="majorBidi" w:hAnsiTheme="majorBidi" w:cstheme="majorBidi"/>
          <w:sz w:val="20"/>
          <w:szCs w:val="20"/>
          <w:lang w:bidi="ar-EG"/>
        </w:rPr>
        <w:t>earning resources, etc.)</w:t>
      </w:r>
    </w:p>
    <w:p w14:paraId="521055CD" w14:textId="1BFDC7D9"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(Students,</w:t>
      </w:r>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 xml:space="preserve">aculty,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 xml:space="preserve">eer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r w:rsidR="00E03694">
        <w:rPr>
          <w:rFonts w:asciiTheme="majorBidi" w:hAnsiTheme="majorBidi" w:cstheme="majorBidi"/>
          <w:sz w:val="20"/>
          <w:szCs w:val="20"/>
          <w:lang w:bidi="ar-EG"/>
        </w:rPr>
        <w:t xml:space="preserve"> </w:t>
      </w:r>
    </w:p>
    <w:p w14:paraId="341CE3F2" w14:textId="3B0E261E"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Assessment Methods</w:t>
      </w:r>
      <w:r w:rsidRPr="00E03694">
        <w:rPr>
          <w:rFonts w:asciiTheme="majorBidi" w:hAnsiTheme="majorBidi" w:cstheme="majorBidi"/>
          <w:color w:val="C00000"/>
          <w:sz w:val="20"/>
          <w:szCs w:val="20"/>
          <w:lang w:bidi="ar-EG"/>
        </w:rPr>
        <w:t xml:space="preserve"> </w:t>
      </w:r>
      <w:r>
        <w:rPr>
          <w:rFonts w:asciiTheme="majorBidi" w:hAnsiTheme="majorBidi" w:cstheme="majorBidi"/>
          <w:sz w:val="20"/>
          <w:szCs w:val="20"/>
          <w:lang w:bidi="ar-EG"/>
        </w:rPr>
        <w:t>(Direct, Indirect)</w:t>
      </w:r>
    </w:p>
    <w:p w14:paraId="14E10928" w14:textId="77777777" w:rsidR="002F56F0" w:rsidRDefault="002F56F0" w:rsidP="008B5913">
      <w:pPr>
        <w:rPr>
          <w:rFonts w:asciiTheme="majorBidi" w:hAnsiTheme="majorBidi" w:cstheme="majorBidi"/>
          <w:color w:val="C00000"/>
          <w:sz w:val="28"/>
          <w:szCs w:val="20"/>
          <w:lang w:bidi="ar-EG"/>
        </w:rPr>
      </w:pPr>
      <w:bookmarkStart w:id="19" w:name="_Toc521326972"/>
    </w:p>
    <w:p w14:paraId="4519DBB4" w14:textId="03FA6301" w:rsidR="00A1573B" w:rsidRPr="00A1573B" w:rsidRDefault="006E2124" w:rsidP="00A1573B">
      <w:pPr>
        <w:pStyle w:val="Heading1"/>
        <w:rPr>
          <w:rFonts w:asciiTheme="majorBidi" w:hAnsiTheme="majorBidi" w:cstheme="majorBidi"/>
          <w:color w:val="C00000"/>
          <w:sz w:val="28"/>
          <w:szCs w:val="20"/>
          <w:lang w:bidi="ar-EG"/>
        </w:rPr>
      </w:pPr>
      <w:bookmarkStart w:id="20" w:name="_Toc532159378"/>
      <w:bookmarkStart w:id="21" w:name="_Toc951387"/>
      <w:bookmarkEnd w:id="19"/>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0"/>
      <w:bookmarkEnd w:id="21"/>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7"/>
        <w:gridCol w:w="7404"/>
      </w:tblGrid>
      <w:tr w:rsidR="00A1573B" w:rsidRPr="005D2DDD" w14:paraId="5DF93F7D" w14:textId="77777777" w:rsidTr="00C87F43">
        <w:trPr>
          <w:trHeight w:val="340"/>
        </w:trPr>
        <w:tc>
          <w:tcPr>
            <w:tcW w:w="1132" w:type="pct"/>
            <w:vAlign w:val="center"/>
          </w:tcPr>
          <w:p w14:paraId="4FDB26D8" w14:textId="59B46904"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14:paraId="6FEFCF86" w14:textId="77777777" w:rsidR="00A1573B" w:rsidRPr="00E115D6" w:rsidRDefault="00A1573B" w:rsidP="00A1573B">
            <w:pPr>
              <w:bidi/>
              <w:jc w:val="lowKashida"/>
              <w:rPr>
                <w:rFonts w:asciiTheme="majorBidi" w:hAnsiTheme="majorBidi" w:cstheme="majorBidi"/>
                <w:rtl/>
                <w:lang w:bidi="ar-EG"/>
              </w:rPr>
            </w:pPr>
          </w:p>
        </w:tc>
      </w:tr>
      <w:tr w:rsidR="00A1573B" w:rsidRPr="005D2DDD" w14:paraId="405D8632" w14:textId="77777777" w:rsidTr="00C87F43">
        <w:trPr>
          <w:trHeight w:val="340"/>
        </w:trPr>
        <w:tc>
          <w:tcPr>
            <w:tcW w:w="1132" w:type="pct"/>
            <w:vAlign w:val="center"/>
          </w:tcPr>
          <w:p w14:paraId="07374A6C" w14:textId="792D9DD5"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14:paraId="7572636F" w14:textId="77777777" w:rsidR="00A1573B" w:rsidRPr="00E115D6" w:rsidRDefault="00A1573B" w:rsidP="00A1573B">
            <w:pPr>
              <w:bidi/>
              <w:jc w:val="lowKashida"/>
              <w:rPr>
                <w:rFonts w:asciiTheme="majorBidi" w:hAnsiTheme="majorBidi" w:cstheme="majorBidi"/>
                <w:rtl/>
              </w:rPr>
            </w:pPr>
          </w:p>
        </w:tc>
      </w:tr>
      <w:tr w:rsidR="00A1573B" w:rsidRPr="005D2DDD" w14:paraId="319548D1" w14:textId="77777777" w:rsidTr="00C87F43">
        <w:trPr>
          <w:trHeight w:val="340"/>
        </w:trPr>
        <w:tc>
          <w:tcPr>
            <w:tcW w:w="1132" w:type="pct"/>
            <w:vAlign w:val="center"/>
          </w:tcPr>
          <w:p w14:paraId="6E2983B6" w14:textId="660CFD59"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14:paraId="056FEAF4" w14:textId="77777777" w:rsidR="00A1573B" w:rsidRPr="00E115D6" w:rsidRDefault="00A1573B" w:rsidP="00A1573B">
            <w:pPr>
              <w:bidi/>
              <w:jc w:val="lowKashida"/>
              <w:rPr>
                <w:rFonts w:asciiTheme="majorBidi" w:hAnsiTheme="majorBidi" w:cstheme="majorBidi"/>
                <w:rtl/>
              </w:rPr>
            </w:pPr>
          </w:p>
        </w:tc>
      </w:tr>
    </w:tbl>
    <w:p w14:paraId="5653BD4E" w14:textId="65924681" w:rsidR="005E4CF7" w:rsidRDefault="005E4CF7" w:rsidP="00A1573B">
      <w:pPr>
        <w:rPr>
          <w:lang w:bidi="ar-EG"/>
        </w:rPr>
      </w:pPr>
    </w:p>
    <w:sectPr w:rsidR="005E4CF7" w:rsidSect="00932122">
      <w:headerReference w:type="default" r:id="rId11"/>
      <w:footerReference w:type="even" r:id="rId12"/>
      <w:footerReference w:type="default" r:id="rId13"/>
      <w:headerReference w:type="first" r:id="rId14"/>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9F7F1" w14:textId="77777777" w:rsidR="009B6378" w:rsidRDefault="009B6378">
      <w:r>
        <w:separator/>
      </w:r>
    </w:p>
  </w:endnote>
  <w:endnote w:type="continuationSeparator" w:id="0">
    <w:p w14:paraId="63A71685" w14:textId="77777777" w:rsidR="009B6378" w:rsidRDefault="009B6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onotype Koufi">
    <w:panose1 w:val="00000000000000000000"/>
    <w:charset w:val="B2"/>
    <w:family w:val="auto"/>
    <w:pitch w:val="variable"/>
    <w:sig w:usb0="02942001" w:usb1="03D40006" w:usb2="0262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24001" w14:textId="77777777" w:rsidR="00F161A6" w:rsidRDefault="00F161A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246E3F9B" w14:textId="77777777" w:rsidR="00F161A6" w:rsidRDefault="00F16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95AEE" w14:textId="12C901AA" w:rsidR="00F161A6" w:rsidRDefault="00F161A6">
    <w:pPr>
      <w:pStyle w:val="Footer"/>
    </w:pPr>
    <w:r>
      <w:rPr>
        <w:noProof/>
      </w:rPr>
      <mc:AlternateContent>
        <mc:Choice Requires="wps">
          <w:drawing>
            <wp:anchor distT="0" distB="0" distL="114300" distR="114300" simplePos="0" relativeHeight="251659264" behindDoc="0" locked="0" layoutInCell="1" allowOverlap="1" wp14:anchorId="445184C4" wp14:editId="459F08F8">
              <wp:simplePos x="0" y="0"/>
              <wp:positionH relativeFrom="column">
                <wp:posOffset>5963920</wp:posOffset>
              </wp:positionH>
              <wp:positionV relativeFrom="paragraph">
                <wp:posOffset>25169</wp:posOffset>
              </wp:positionV>
              <wp:extent cx="332105" cy="28956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32105" cy="289560"/>
                      </a:xfrm>
                      <a:prstGeom prst="rect">
                        <a:avLst/>
                      </a:prstGeom>
                      <a:noFill/>
                      <a:ln w="6350">
                        <a:noFill/>
                      </a:ln>
                    </wps:spPr>
                    <wps:txbx>
                      <w:txbxContent>
                        <w:p w14:paraId="7357DDF0" w14:textId="77777777" w:rsidR="00F161A6" w:rsidRPr="0078250C" w:rsidRDefault="00F161A6"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5A6759">
                            <w:rPr>
                              <w:b/>
                              <w:bCs/>
                              <w:noProof/>
                              <w:sz w:val="28"/>
                              <w:szCs w:val="28"/>
                            </w:rPr>
                            <w:t>2</w:t>
                          </w:r>
                          <w:r w:rsidRPr="0078250C">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5184C4" id="_x0000_t202" coordsize="21600,21600" o:spt="202" path="m,l,21600r21600,l21600,xe">
              <v:stroke joinstyle="miter"/>
              <v:path gradientshapeok="t" o:connecttype="rect"/>
            </v:shapetype>
            <v:shape id="Text Box 5" o:spid="_x0000_s1026" type="#_x0000_t202" style="position:absolute;margin-left:469.6pt;margin-top:2pt;width:26.15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14:paraId="7357DDF0" w14:textId="77777777" w:rsidR="00F161A6" w:rsidRPr="0078250C" w:rsidRDefault="00F161A6"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5A6759">
                      <w:rPr>
                        <w:b/>
                        <w:bCs/>
                        <w:noProof/>
                        <w:sz w:val="28"/>
                        <w:szCs w:val="28"/>
                      </w:rPr>
                      <w:t>2</w:t>
                    </w:r>
                    <w:r w:rsidRPr="0078250C">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12AF6" w14:textId="77777777" w:rsidR="009B6378" w:rsidRDefault="009B6378">
      <w:r>
        <w:separator/>
      </w:r>
    </w:p>
  </w:footnote>
  <w:footnote w:type="continuationSeparator" w:id="0">
    <w:p w14:paraId="34F669B3" w14:textId="77777777" w:rsidR="009B6378" w:rsidRDefault="009B6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C0ED5" w14:textId="482ADAA5" w:rsidR="00F161A6" w:rsidRPr="001F16EB" w:rsidRDefault="00F161A6" w:rsidP="001F16EB">
    <w:pPr>
      <w:pStyle w:val="Header"/>
    </w:pPr>
    <w:r>
      <w:rPr>
        <w:noProof/>
      </w:rPr>
      <w:drawing>
        <wp:anchor distT="0" distB="0" distL="114300" distR="114300" simplePos="0" relativeHeight="251657216" behindDoc="1" locked="0" layoutInCell="1" allowOverlap="1" wp14:anchorId="2F12C6E8" wp14:editId="6890522B">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BD992" w14:textId="15CC851C" w:rsidR="00F161A6" w:rsidRPr="00A006BB" w:rsidRDefault="00F161A6" w:rsidP="00A006BB">
    <w:pPr>
      <w:pStyle w:val="Header"/>
    </w:pPr>
    <w:r>
      <w:rPr>
        <w:noProof/>
      </w:rPr>
      <w:drawing>
        <wp:anchor distT="0" distB="0" distL="114300" distR="114300" simplePos="0" relativeHeight="251655168" behindDoc="1" locked="0" layoutInCell="1" allowOverlap="1" wp14:anchorId="13772AAF" wp14:editId="64A5931D">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001CB"/>
    <w:multiLevelType w:val="hybridMultilevel"/>
    <w:tmpl w:val="D42C25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E113C2"/>
    <w:multiLevelType w:val="hybridMultilevel"/>
    <w:tmpl w:val="C5B06590"/>
    <w:lvl w:ilvl="0" w:tplc="F0B605E6">
      <w:numFmt w:val="bullet"/>
      <w:lvlText w:val=""/>
      <w:lvlJc w:val="left"/>
      <w:pPr>
        <w:ind w:left="678" w:hanging="360"/>
      </w:pPr>
      <w:rPr>
        <w:rFonts w:ascii="Symbol" w:eastAsia="Times New Roman" w:hAnsi="Symbol" w:cs="Times New Roman"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 w15:restartNumberingAfterBreak="0">
    <w:nsid w:val="0B655376"/>
    <w:multiLevelType w:val="hybridMultilevel"/>
    <w:tmpl w:val="17988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1678F0"/>
    <w:multiLevelType w:val="hybridMultilevel"/>
    <w:tmpl w:val="CC4ACEB8"/>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4" w15:restartNumberingAfterBreak="0">
    <w:nsid w:val="2E261A36"/>
    <w:multiLevelType w:val="hybridMultilevel"/>
    <w:tmpl w:val="6248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3C69FA"/>
    <w:multiLevelType w:val="hybridMultilevel"/>
    <w:tmpl w:val="CDD295FE"/>
    <w:lvl w:ilvl="0" w:tplc="0409000F">
      <w:start w:val="1"/>
      <w:numFmt w:val="decimal"/>
      <w:lvlText w:val="%1."/>
      <w:lvlJc w:val="left"/>
      <w:pPr>
        <w:ind w:left="1038" w:hanging="360"/>
      </w:p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6" w15:restartNumberingAfterBreak="0">
    <w:nsid w:val="6B737C64"/>
    <w:multiLevelType w:val="hybridMultilevel"/>
    <w:tmpl w:val="30D4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2729E2"/>
    <w:multiLevelType w:val="hybridMultilevel"/>
    <w:tmpl w:val="01C09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6"/>
  </w:num>
  <w:num w:numId="4">
    <w:abstractNumId w:val="4"/>
  </w:num>
  <w:num w:numId="5">
    <w:abstractNumId w:val="0"/>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GB" w:vendorID="64" w:dllVersion="0" w:nlCheck="1" w:checkStyle="0"/>
  <w:activeWritingStyle w:appName="MSWord" w:lang="en-GB" w:vendorID="64" w:dllVersion="6" w:nlCheck="1" w:checkStyle="1"/>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79D1"/>
    <w:rsid w:val="00001466"/>
    <w:rsid w:val="00002EEC"/>
    <w:rsid w:val="00003D2E"/>
    <w:rsid w:val="00003FC4"/>
    <w:rsid w:val="0000593E"/>
    <w:rsid w:val="00005CAC"/>
    <w:rsid w:val="00010446"/>
    <w:rsid w:val="00013CCA"/>
    <w:rsid w:val="00014DE6"/>
    <w:rsid w:val="00015606"/>
    <w:rsid w:val="000202CA"/>
    <w:rsid w:val="0002115A"/>
    <w:rsid w:val="00024BAA"/>
    <w:rsid w:val="000250D2"/>
    <w:rsid w:val="00025997"/>
    <w:rsid w:val="00025BE4"/>
    <w:rsid w:val="00026D18"/>
    <w:rsid w:val="00030182"/>
    <w:rsid w:val="00030E95"/>
    <w:rsid w:val="00032D6C"/>
    <w:rsid w:val="00032DDD"/>
    <w:rsid w:val="00035452"/>
    <w:rsid w:val="00037270"/>
    <w:rsid w:val="00040C89"/>
    <w:rsid w:val="000427B3"/>
    <w:rsid w:val="000431F0"/>
    <w:rsid w:val="00043FCE"/>
    <w:rsid w:val="000450E3"/>
    <w:rsid w:val="00045D82"/>
    <w:rsid w:val="000475A3"/>
    <w:rsid w:val="000507C8"/>
    <w:rsid w:val="00050FFD"/>
    <w:rsid w:val="0005114A"/>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11B3"/>
    <w:rsid w:val="00081809"/>
    <w:rsid w:val="00082582"/>
    <w:rsid w:val="00086238"/>
    <w:rsid w:val="00087228"/>
    <w:rsid w:val="00093444"/>
    <w:rsid w:val="00093C93"/>
    <w:rsid w:val="00094961"/>
    <w:rsid w:val="000A4F2F"/>
    <w:rsid w:val="000A5ADF"/>
    <w:rsid w:val="000A5F76"/>
    <w:rsid w:val="000B139F"/>
    <w:rsid w:val="000B159E"/>
    <w:rsid w:val="000B3632"/>
    <w:rsid w:val="000B3792"/>
    <w:rsid w:val="000B3C80"/>
    <w:rsid w:val="000B4A9F"/>
    <w:rsid w:val="000B715A"/>
    <w:rsid w:val="000B73D2"/>
    <w:rsid w:val="000B7AA6"/>
    <w:rsid w:val="000C08C3"/>
    <w:rsid w:val="000C6EBE"/>
    <w:rsid w:val="000C7B49"/>
    <w:rsid w:val="000D0285"/>
    <w:rsid w:val="000D39C4"/>
    <w:rsid w:val="000D5BE4"/>
    <w:rsid w:val="000D65F2"/>
    <w:rsid w:val="000E080B"/>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103F95"/>
    <w:rsid w:val="00104E57"/>
    <w:rsid w:val="00115746"/>
    <w:rsid w:val="0011701D"/>
    <w:rsid w:val="00121384"/>
    <w:rsid w:val="00124671"/>
    <w:rsid w:val="001259DE"/>
    <w:rsid w:val="00126A75"/>
    <w:rsid w:val="00130038"/>
    <w:rsid w:val="001310AC"/>
    <w:rsid w:val="00135C0D"/>
    <w:rsid w:val="00135E3E"/>
    <w:rsid w:val="00137CBF"/>
    <w:rsid w:val="00142779"/>
    <w:rsid w:val="00143147"/>
    <w:rsid w:val="00143BE8"/>
    <w:rsid w:val="00145AE6"/>
    <w:rsid w:val="00147FC8"/>
    <w:rsid w:val="001500F4"/>
    <w:rsid w:val="001525CE"/>
    <w:rsid w:val="001549C5"/>
    <w:rsid w:val="00155730"/>
    <w:rsid w:val="00157908"/>
    <w:rsid w:val="00157FDC"/>
    <w:rsid w:val="00162E53"/>
    <w:rsid w:val="00164490"/>
    <w:rsid w:val="00165D8E"/>
    <w:rsid w:val="00166F7B"/>
    <w:rsid w:val="001714FB"/>
    <w:rsid w:val="00171BC0"/>
    <w:rsid w:val="00173028"/>
    <w:rsid w:val="00175C11"/>
    <w:rsid w:val="00180742"/>
    <w:rsid w:val="00181EF9"/>
    <w:rsid w:val="00183D2F"/>
    <w:rsid w:val="001849A4"/>
    <w:rsid w:val="00186D1C"/>
    <w:rsid w:val="0019054C"/>
    <w:rsid w:val="00190CC2"/>
    <w:rsid w:val="00191531"/>
    <w:rsid w:val="00193041"/>
    <w:rsid w:val="00193180"/>
    <w:rsid w:val="00193278"/>
    <w:rsid w:val="00193A07"/>
    <w:rsid w:val="00194369"/>
    <w:rsid w:val="001A26FD"/>
    <w:rsid w:val="001A3899"/>
    <w:rsid w:val="001A40BA"/>
    <w:rsid w:val="001A7281"/>
    <w:rsid w:val="001B1AC1"/>
    <w:rsid w:val="001B1D6E"/>
    <w:rsid w:val="001B1DEC"/>
    <w:rsid w:val="001B272D"/>
    <w:rsid w:val="001B2E2E"/>
    <w:rsid w:val="001B2F24"/>
    <w:rsid w:val="001B3BF3"/>
    <w:rsid w:val="001B4FDE"/>
    <w:rsid w:val="001B5102"/>
    <w:rsid w:val="001B5FD5"/>
    <w:rsid w:val="001B6AD7"/>
    <w:rsid w:val="001B7089"/>
    <w:rsid w:val="001C173A"/>
    <w:rsid w:val="001C597F"/>
    <w:rsid w:val="001D02AC"/>
    <w:rsid w:val="001D206C"/>
    <w:rsid w:val="001D3309"/>
    <w:rsid w:val="001D3A92"/>
    <w:rsid w:val="001D5B99"/>
    <w:rsid w:val="001D60D6"/>
    <w:rsid w:val="001D6119"/>
    <w:rsid w:val="001D744E"/>
    <w:rsid w:val="001D7668"/>
    <w:rsid w:val="001E186B"/>
    <w:rsid w:val="001E278B"/>
    <w:rsid w:val="001E38A3"/>
    <w:rsid w:val="001E5ABE"/>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7CE1"/>
    <w:rsid w:val="002302BE"/>
    <w:rsid w:val="002319A8"/>
    <w:rsid w:val="00233DA0"/>
    <w:rsid w:val="00235349"/>
    <w:rsid w:val="002364BB"/>
    <w:rsid w:val="0023651E"/>
    <w:rsid w:val="0024509A"/>
    <w:rsid w:val="0024586C"/>
    <w:rsid w:val="00245E1B"/>
    <w:rsid w:val="00247DF9"/>
    <w:rsid w:val="00250EA4"/>
    <w:rsid w:val="00252D27"/>
    <w:rsid w:val="00252E02"/>
    <w:rsid w:val="002530BA"/>
    <w:rsid w:val="00255305"/>
    <w:rsid w:val="00255F08"/>
    <w:rsid w:val="00256503"/>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36BE"/>
    <w:rsid w:val="002843CF"/>
    <w:rsid w:val="00291B93"/>
    <w:rsid w:val="0029258E"/>
    <w:rsid w:val="00292AE4"/>
    <w:rsid w:val="002955C4"/>
    <w:rsid w:val="00296095"/>
    <w:rsid w:val="002967DD"/>
    <w:rsid w:val="002975F3"/>
    <w:rsid w:val="002A085A"/>
    <w:rsid w:val="002A56AC"/>
    <w:rsid w:val="002A7406"/>
    <w:rsid w:val="002A7F15"/>
    <w:rsid w:val="002B07FF"/>
    <w:rsid w:val="002C03FF"/>
    <w:rsid w:val="002C081C"/>
    <w:rsid w:val="002C1731"/>
    <w:rsid w:val="002C399B"/>
    <w:rsid w:val="002D1DA4"/>
    <w:rsid w:val="002D2019"/>
    <w:rsid w:val="002D20E2"/>
    <w:rsid w:val="002D2335"/>
    <w:rsid w:val="002D2C96"/>
    <w:rsid w:val="002E0700"/>
    <w:rsid w:val="002E09F3"/>
    <w:rsid w:val="002E1B76"/>
    <w:rsid w:val="002E3EE3"/>
    <w:rsid w:val="002E6F82"/>
    <w:rsid w:val="002F2E8C"/>
    <w:rsid w:val="002F546D"/>
    <w:rsid w:val="002F56F0"/>
    <w:rsid w:val="003019A8"/>
    <w:rsid w:val="00303309"/>
    <w:rsid w:val="00303D60"/>
    <w:rsid w:val="00304758"/>
    <w:rsid w:val="00304E8A"/>
    <w:rsid w:val="0030670C"/>
    <w:rsid w:val="00312DD9"/>
    <w:rsid w:val="0031376D"/>
    <w:rsid w:val="0031633E"/>
    <w:rsid w:val="00316E13"/>
    <w:rsid w:val="00323BE6"/>
    <w:rsid w:val="00324FA2"/>
    <w:rsid w:val="0032685A"/>
    <w:rsid w:val="0033015F"/>
    <w:rsid w:val="00331CE4"/>
    <w:rsid w:val="00331F3A"/>
    <w:rsid w:val="00332D98"/>
    <w:rsid w:val="00336CCD"/>
    <w:rsid w:val="00336D62"/>
    <w:rsid w:val="003406EA"/>
    <w:rsid w:val="003410D0"/>
    <w:rsid w:val="003435C0"/>
    <w:rsid w:val="00346495"/>
    <w:rsid w:val="00350DC4"/>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5CF0"/>
    <w:rsid w:val="0039228E"/>
    <w:rsid w:val="00393326"/>
    <w:rsid w:val="00393B93"/>
    <w:rsid w:val="00395780"/>
    <w:rsid w:val="00396341"/>
    <w:rsid w:val="00396897"/>
    <w:rsid w:val="003A3337"/>
    <w:rsid w:val="003A5389"/>
    <w:rsid w:val="003A703B"/>
    <w:rsid w:val="003B05C5"/>
    <w:rsid w:val="003B27D7"/>
    <w:rsid w:val="003B2E79"/>
    <w:rsid w:val="003B3206"/>
    <w:rsid w:val="003B5526"/>
    <w:rsid w:val="003B5A37"/>
    <w:rsid w:val="003B6133"/>
    <w:rsid w:val="003B7158"/>
    <w:rsid w:val="003C0454"/>
    <w:rsid w:val="003C04A4"/>
    <w:rsid w:val="003C17C3"/>
    <w:rsid w:val="003C2C69"/>
    <w:rsid w:val="003C5602"/>
    <w:rsid w:val="003C6D57"/>
    <w:rsid w:val="003C7640"/>
    <w:rsid w:val="003C78EF"/>
    <w:rsid w:val="003D01A3"/>
    <w:rsid w:val="003D2C04"/>
    <w:rsid w:val="003D558F"/>
    <w:rsid w:val="003D6214"/>
    <w:rsid w:val="003D6717"/>
    <w:rsid w:val="003E0695"/>
    <w:rsid w:val="003E1946"/>
    <w:rsid w:val="003E1A8B"/>
    <w:rsid w:val="003E27AC"/>
    <w:rsid w:val="003E2A8E"/>
    <w:rsid w:val="003E444D"/>
    <w:rsid w:val="003E4E4F"/>
    <w:rsid w:val="003E549F"/>
    <w:rsid w:val="003E7C71"/>
    <w:rsid w:val="003F0AF7"/>
    <w:rsid w:val="003F0B8D"/>
    <w:rsid w:val="003F22D5"/>
    <w:rsid w:val="003F51AE"/>
    <w:rsid w:val="00400787"/>
    <w:rsid w:val="004007DD"/>
    <w:rsid w:val="00400FF9"/>
    <w:rsid w:val="004020D0"/>
    <w:rsid w:val="00402F46"/>
    <w:rsid w:val="004107C6"/>
    <w:rsid w:val="00411762"/>
    <w:rsid w:val="004137B5"/>
    <w:rsid w:val="00413892"/>
    <w:rsid w:val="00417A9F"/>
    <w:rsid w:val="00417BF7"/>
    <w:rsid w:val="00417D82"/>
    <w:rsid w:val="0042215F"/>
    <w:rsid w:val="00422384"/>
    <w:rsid w:val="00422FFF"/>
    <w:rsid w:val="004232CA"/>
    <w:rsid w:val="00430A1A"/>
    <w:rsid w:val="004322A3"/>
    <w:rsid w:val="00432E16"/>
    <w:rsid w:val="00433195"/>
    <w:rsid w:val="0043489A"/>
    <w:rsid w:val="00435432"/>
    <w:rsid w:val="0043569C"/>
    <w:rsid w:val="00437DD7"/>
    <w:rsid w:val="0044064B"/>
    <w:rsid w:val="00441A28"/>
    <w:rsid w:val="004439C9"/>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159B"/>
    <w:rsid w:val="00474F31"/>
    <w:rsid w:val="00474FB0"/>
    <w:rsid w:val="00476F96"/>
    <w:rsid w:val="00480F2A"/>
    <w:rsid w:val="00481EB8"/>
    <w:rsid w:val="00482229"/>
    <w:rsid w:val="004847E6"/>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589"/>
    <w:rsid w:val="004C2DDD"/>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2CBB"/>
    <w:rsid w:val="004F3EFF"/>
    <w:rsid w:val="004F4843"/>
    <w:rsid w:val="004F498B"/>
    <w:rsid w:val="005001E2"/>
    <w:rsid w:val="00501791"/>
    <w:rsid w:val="00502621"/>
    <w:rsid w:val="005030EB"/>
    <w:rsid w:val="00503860"/>
    <w:rsid w:val="00504561"/>
    <w:rsid w:val="00504A1E"/>
    <w:rsid w:val="0050568C"/>
    <w:rsid w:val="00505837"/>
    <w:rsid w:val="005103F0"/>
    <w:rsid w:val="0051214E"/>
    <w:rsid w:val="0051401D"/>
    <w:rsid w:val="0051616D"/>
    <w:rsid w:val="00516298"/>
    <w:rsid w:val="0051775B"/>
    <w:rsid w:val="00517FEB"/>
    <w:rsid w:val="005223D5"/>
    <w:rsid w:val="005241AA"/>
    <w:rsid w:val="005246A5"/>
    <w:rsid w:val="0053067D"/>
    <w:rsid w:val="005339AF"/>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BF0"/>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53FB"/>
    <w:rsid w:val="0059606C"/>
    <w:rsid w:val="0059623C"/>
    <w:rsid w:val="005966C7"/>
    <w:rsid w:val="005A0469"/>
    <w:rsid w:val="005A078F"/>
    <w:rsid w:val="005A1453"/>
    <w:rsid w:val="005A2273"/>
    <w:rsid w:val="005A23F7"/>
    <w:rsid w:val="005A296F"/>
    <w:rsid w:val="005A4C8D"/>
    <w:rsid w:val="005A4FDF"/>
    <w:rsid w:val="005A6759"/>
    <w:rsid w:val="005B1062"/>
    <w:rsid w:val="005B4CDD"/>
    <w:rsid w:val="005B4F0E"/>
    <w:rsid w:val="005B6D90"/>
    <w:rsid w:val="005B705F"/>
    <w:rsid w:val="005B7067"/>
    <w:rsid w:val="005B7E77"/>
    <w:rsid w:val="005C026B"/>
    <w:rsid w:val="005C3796"/>
    <w:rsid w:val="005C3E33"/>
    <w:rsid w:val="005C521C"/>
    <w:rsid w:val="005C68D6"/>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681B"/>
    <w:rsid w:val="006100AB"/>
    <w:rsid w:val="006134E8"/>
    <w:rsid w:val="006162DD"/>
    <w:rsid w:val="006203E8"/>
    <w:rsid w:val="006207A9"/>
    <w:rsid w:val="0062127C"/>
    <w:rsid w:val="00622ABE"/>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F35"/>
    <w:rsid w:val="00667EDF"/>
    <w:rsid w:val="0067044E"/>
    <w:rsid w:val="00671BBF"/>
    <w:rsid w:val="00672AA1"/>
    <w:rsid w:val="006739C3"/>
    <w:rsid w:val="00675F0D"/>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A1074"/>
    <w:rsid w:val="006A1EC1"/>
    <w:rsid w:val="006A74AB"/>
    <w:rsid w:val="006B05E1"/>
    <w:rsid w:val="006B2D42"/>
    <w:rsid w:val="006B2D7F"/>
    <w:rsid w:val="006B4536"/>
    <w:rsid w:val="006B458F"/>
    <w:rsid w:val="006B5320"/>
    <w:rsid w:val="006B6BB8"/>
    <w:rsid w:val="006C1589"/>
    <w:rsid w:val="006C217A"/>
    <w:rsid w:val="006C24E7"/>
    <w:rsid w:val="006C3D8E"/>
    <w:rsid w:val="006C4685"/>
    <w:rsid w:val="006C561D"/>
    <w:rsid w:val="006C5A60"/>
    <w:rsid w:val="006C78EC"/>
    <w:rsid w:val="006C7E7C"/>
    <w:rsid w:val="006D079A"/>
    <w:rsid w:val="006D50BE"/>
    <w:rsid w:val="006D6757"/>
    <w:rsid w:val="006D6BE5"/>
    <w:rsid w:val="006E085C"/>
    <w:rsid w:val="006E2124"/>
    <w:rsid w:val="006E28CB"/>
    <w:rsid w:val="006E2E0C"/>
    <w:rsid w:val="006F1365"/>
    <w:rsid w:val="006F6494"/>
    <w:rsid w:val="006F67A7"/>
    <w:rsid w:val="006F7D9D"/>
    <w:rsid w:val="007001D1"/>
    <w:rsid w:val="0070285A"/>
    <w:rsid w:val="00703B6F"/>
    <w:rsid w:val="00706F0F"/>
    <w:rsid w:val="00710C33"/>
    <w:rsid w:val="00710C3D"/>
    <w:rsid w:val="007118E6"/>
    <w:rsid w:val="00713D1F"/>
    <w:rsid w:val="0071542C"/>
    <w:rsid w:val="0072359E"/>
    <w:rsid w:val="00725322"/>
    <w:rsid w:val="00725B79"/>
    <w:rsid w:val="0072609B"/>
    <w:rsid w:val="00726A5F"/>
    <w:rsid w:val="007306C1"/>
    <w:rsid w:val="00730EDF"/>
    <w:rsid w:val="00731E8B"/>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A7DFE"/>
    <w:rsid w:val="007B1F0A"/>
    <w:rsid w:val="007B28CA"/>
    <w:rsid w:val="007B44B1"/>
    <w:rsid w:val="007B4706"/>
    <w:rsid w:val="007B52C1"/>
    <w:rsid w:val="007B583C"/>
    <w:rsid w:val="007C26E7"/>
    <w:rsid w:val="007C33B7"/>
    <w:rsid w:val="007D0EEE"/>
    <w:rsid w:val="007D0FAF"/>
    <w:rsid w:val="007D1DB3"/>
    <w:rsid w:val="007D434C"/>
    <w:rsid w:val="007D45FD"/>
    <w:rsid w:val="007D7ECA"/>
    <w:rsid w:val="007E044E"/>
    <w:rsid w:val="007E3628"/>
    <w:rsid w:val="007E3E23"/>
    <w:rsid w:val="007E50EC"/>
    <w:rsid w:val="007F2F5C"/>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20EDA"/>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1698"/>
    <w:rsid w:val="008526C7"/>
    <w:rsid w:val="00853F96"/>
    <w:rsid w:val="0085570C"/>
    <w:rsid w:val="00857999"/>
    <w:rsid w:val="00860622"/>
    <w:rsid w:val="008640ED"/>
    <w:rsid w:val="00866116"/>
    <w:rsid w:val="008667CF"/>
    <w:rsid w:val="008674B6"/>
    <w:rsid w:val="008676A7"/>
    <w:rsid w:val="008728F3"/>
    <w:rsid w:val="00873FE1"/>
    <w:rsid w:val="008746CB"/>
    <w:rsid w:val="00875348"/>
    <w:rsid w:val="008766D2"/>
    <w:rsid w:val="00876849"/>
    <w:rsid w:val="00877237"/>
    <w:rsid w:val="00877880"/>
    <w:rsid w:val="008804CA"/>
    <w:rsid w:val="00884306"/>
    <w:rsid w:val="00886520"/>
    <w:rsid w:val="00891BE4"/>
    <w:rsid w:val="00891F3B"/>
    <w:rsid w:val="00893A82"/>
    <w:rsid w:val="008A05FD"/>
    <w:rsid w:val="008A1333"/>
    <w:rsid w:val="008A13E4"/>
    <w:rsid w:val="008A1CF2"/>
    <w:rsid w:val="008A5614"/>
    <w:rsid w:val="008A5687"/>
    <w:rsid w:val="008A5F1E"/>
    <w:rsid w:val="008A682F"/>
    <w:rsid w:val="008A69AA"/>
    <w:rsid w:val="008B0FA6"/>
    <w:rsid w:val="008B39AE"/>
    <w:rsid w:val="008B4A62"/>
    <w:rsid w:val="008B5653"/>
    <w:rsid w:val="008B591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24B6"/>
    <w:rsid w:val="009031A0"/>
    <w:rsid w:val="0090388F"/>
    <w:rsid w:val="00903A48"/>
    <w:rsid w:val="00905445"/>
    <w:rsid w:val="009055F5"/>
    <w:rsid w:val="00905D00"/>
    <w:rsid w:val="0090689C"/>
    <w:rsid w:val="00912466"/>
    <w:rsid w:val="009125E0"/>
    <w:rsid w:val="009141C1"/>
    <w:rsid w:val="00914752"/>
    <w:rsid w:val="00914807"/>
    <w:rsid w:val="009203AA"/>
    <w:rsid w:val="00920BA9"/>
    <w:rsid w:val="00920FC4"/>
    <w:rsid w:val="0092240A"/>
    <w:rsid w:val="009259D2"/>
    <w:rsid w:val="00925CC4"/>
    <w:rsid w:val="00927769"/>
    <w:rsid w:val="00930238"/>
    <w:rsid w:val="00932122"/>
    <w:rsid w:val="00932FD4"/>
    <w:rsid w:val="00937A11"/>
    <w:rsid w:val="00940076"/>
    <w:rsid w:val="009416AA"/>
    <w:rsid w:val="00943183"/>
    <w:rsid w:val="009440E5"/>
    <w:rsid w:val="00944176"/>
    <w:rsid w:val="009447D8"/>
    <w:rsid w:val="0094532F"/>
    <w:rsid w:val="00945D8D"/>
    <w:rsid w:val="00945E51"/>
    <w:rsid w:val="00954DE5"/>
    <w:rsid w:val="009554EC"/>
    <w:rsid w:val="00957D8B"/>
    <w:rsid w:val="00960961"/>
    <w:rsid w:val="0096231A"/>
    <w:rsid w:val="0096250D"/>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3081"/>
    <w:rsid w:val="009A4F4D"/>
    <w:rsid w:val="009A6DFC"/>
    <w:rsid w:val="009B0884"/>
    <w:rsid w:val="009B0EFF"/>
    <w:rsid w:val="009B399D"/>
    <w:rsid w:val="009B5A83"/>
    <w:rsid w:val="009B6378"/>
    <w:rsid w:val="009C0D74"/>
    <w:rsid w:val="009C1312"/>
    <w:rsid w:val="009C188A"/>
    <w:rsid w:val="009C1EFD"/>
    <w:rsid w:val="009C266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71D8"/>
    <w:rsid w:val="009F4CC1"/>
    <w:rsid w:val="009F5AF6"/>
    <w:rsid w:val="009F67EF"/>
    <w:rsid w:val="009F681F"/>
    <w:rsid w:val="009F71BF"/>
    <w:rsid w:val="009F73DE"/>
    <w:rsid w:val="00A006BB"/>
    <w:rsid w:val="00A0179F"/>
    <w:rsid w:val="00A02D0B"/>
    <w:rsid w:val="00A04DCF"/>
    <w:rsid w:val="00A07438"/>
    <w:rsid w:val="00A113B8"/>
    <w:rsid w:val="00A124F8"/>
    <w:rsid w:val="00A13A58"/>
    <w:rsid w:val="00A1573B"/>
    <w:rsid w:val="00A17B75"/>
    <w:rsid w:val="00A20A6A"/>
    <w:rsid w:val="00A21F63"/>
    <w:rsid w:val="00A22F43"/>
    <w:rsid w:val="00A27640"/>
    <w:rsid w:val="00A31452"/>
    <w:rsid w:val="00A323FF"/>
    <w:rsid w:val="00A33A93"/>
    <w:rsid w:val="00A358DD"/>
    <w:rsid w:val="00A3606A"/>
    <w:rsid w:val="00A360CF"/>
    <w:rsid w:val="00A36934"/>
    <w:rsid w:val="00A37EAB"/>
    <w:rsid w:val="00A40D31"/>
    <w:rsid w:val="00A41FA9"/>
    <w:rsid w:val="00A4408D"/>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785"/>
    <w:rsid w:val="00AB188A"/>
    <w:rsid w:val="00AB2FC7"/>
    <w:rsid w:val="00AB46C5"/>
    <w:rsid w:val="00AB4710"/>
    <w:rsid w:val="00AB5B09"/>
    <w:rsid w:val="00AB7073"/>
    <w:rsid w:val="00AC1302"/>
    <w:rsid w:val="00AC19FB"/>
    <w:rsid w:val="00AC1CF0"/>
    <w:rsid w:val="00AC52B3"/>
    <w:rsid w:val="00AC59C3"/>
    <w:rsid w:val="00AC630C"/>
    <w:rsid w:val="00AC7211"/>
    <w:rsid w:val="00AC795A"/>
    <w:rsid w:val="00AD0334"/>
    <w:rsid w:val="00AD1A5E"/>
    <w:rsid w:val="00AD47D3"/>
    <w:rsid w:val="00AD5391"/>
    <w:rsid w:val="00AD6564"/>
    <w:rsid w:val="00AD7218"/>
    <w:rsid w:val="00AE29C3"/>
    <w:rsid w:val="00AE479C"/>
    <w:rsid w:val="00AE4976"/>
    <w:rsid w:val="00AE4B76"/>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5A7C"/>
    <w:rsid w:val="00B163C3"/>
    <w:rsid w:val="00B174C4"/>
    <w:rsid w:val="00B2091E"/>
    <w:rsid w:val="00B20ED6"/>
    <w:rsid w:val="00B315F4"/>
    <w:rsid w:val="00B353C8"/>
    <w:rsid w:val="00B35B9E"/>
    <w:rsid w:val="00B36352"/>
    <w:rsid w:val="00B3737B"/>
    <w:rsid w:val="00B37F47"/>
    <w:rsid w:val="00B410A3"/>
    <w:rsid w:val="00B42843"/>
    <w:rsid w:val="00B42EC3"/>
    <w:rsid w:val="00B43A01"/>
    <w:rsid w:val="00B459ED"/>
    <w:rsid w:val="00B558D8"/>
    <w:rsid w:val="00B572FE"/>
    <w:rsid w:val="00B5746B"/>
    <w:rsid w:val="00B57FD2"/>
    <w:rsid w:val="00B658B0"/>
    <w:rsid w:val="00B67B45"/>
    <w:rsid w:val="00B70C42"/>
    <w:rsid w:val="00B72D15"/>
    <w:rsid w:val="00B73BA9"/>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6341"/>
    <w:rsid w:val="00BB0DC2"/>
    <w:rsid w:val="00BB0DCD"/>
    <w:rsid w:val="00BB30C2"/>
    <w:rsid w:val="00BB3474"/>
    <w:rsid w:val="00BB4F4A"/>
    <w:rsid w:val="00BC0BD3"/>
    <w:rsid w:val="00BC0F44"/>
    <w:rsid w:val="00BC3C20"/>
    <w:rsid w:val="00BC72C6"/>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2AE8"/>
    <w:rsid w:val="00C05FD6"/>
    <w:rsid w:val="00C066CB"/>
    <w:rsid w:val="00C06825"/>
    <w:rsid w:val="00C1156E"/>
    <w:rsid w:val="00C11A26"/>
    <w:rsid w:val="00C13EF4"/>
    <w:rsid w:val="00C15667"/>
    <w:rsid w:val="00C16D79"/>
    <w:rsid w:val="00C226BC"/>
    <w:rsid w:val="00C23148"/>
    <w:rsid w:val="00C242EA"/>
    <w:rsid w:val="00C2444A"/>
    <w:rsid w:val="00C27A4F"/>
    <w:rsid w:val="00C320E4"/>
    <w:rsid w:val="00C32169"/>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372"/>
    <w:rsid w:val="00C63EE7"/>
    <w:rsid w:val="00C66A0B"/>
    <w:rsid w:val="00C7049A"/>
    <w:rsid w:val="00C704F6"/>
    <w:rsid w:val="00C70F80"/>
    <w:rsid w:val="00C747A0"/>
    <w:rsid w:val="00C74B27"/>
    <w:rsid w:val="00C80BC5"/>
    <w:rsid w:val="00C80E5F"/>
    <w:rsid w:val="00C84585"/>
    <w:rsid w:val="00C85DC3"/>
    <w:rsid w:val="00C862B7"/>
    <w:rsid w:val="00C862D1"/>
    <w:rsid w:val="00C8660B"/>
    <w:rsid w:val="00C86704"/>
    <w:rsid w:val="00C873BF"/>
    <w:rsid w:val="00C87B3C"/>
    <w:rsid w:val="00C87F43"/>
    <w:rsid w:val="00C91667"/>
    <w:rsid w:val="00C92629"/>
    <w:rsid w:val="00C94D1D"/>
    <w:rsid w:val="00CA27B7"/>
    <w:rsid w:val="00CB02EC"/>
    <w:rsid w:val="00CB0C97"/>
    <w:rsid w:val="00CB1A39"/>
    <w:rsid w:val="00CB1EBC"/>
    <w:rsid w:val="00CB21F4"/>
    <w:rsid w:val="00CB2ECC"/>
    <w:rsid w:val="00CB2FE0"/>
    <w:rsid w:val="00CB4E39"/>
    <w:rsid w:val="00CB644B"/>
    <w:rsid w:val="00CB6AD5"/>
    <w:rsid w:val="00CC0C2A"/>
    <w:rsid w:val="00CC30E8"/>
    <w:rsid w:val="00CC447C"/>
    <w:rsid w:val="00CC4A74"/>
    <w:rsid w:val="00CC6842"/>
    <w:rsid w:val="00CC6E5B"/>
    <w:rsid w:val="00CC7AB5"/>
    <w:rsid w:val="00CD1395"/>
    <w:rsid w:val="00CD322C"/>
    <w:rsid w:val="00CD41CC"/>
    <w:rsid w:val="00CD525B"/>
    <w:rsid w:val="00CE1492"/>
    <w:rsid w:val="00CE6756"/>
    <w:rsid w:val="00CE687B"/>
    <w:rsid w:val="00CF0220"/>
    <w:rsid w:val="00CF0785"/>
    <w:rsid w:val="00CF2676"/>
    <w:rsid w:val="00CF6586"/>
    <w:rsid w:val="00CF6E78"/>
    <w:rsid w:val="00D01E1B"/>
    <w:rsid w:val="00D0288A"/>
    <w:rsid w:val="00D02B12"/>
    <w:rsid w:val="00D05DE0"/>
    <w:rsid w:val="00D10A17"/>
    <w:rsid w:val="00D12D9D"/>
    <w:rsid w:val="00D14FB1"/>
    <w:rsid w:val="00D15551"/>
    <w:rsid w:val="00D17696"/>
    <w:rsid w:val="00D20AB4"/>
    <w:rsid w:val="00D25F07"/>
    <w:rsid w:val="00D27D49"/>
    <w:rsid w:val="00D30D7C"/>
    <w:rsid w:val="00D31A04"/>
    <w:rsid w:val="00D32180"/>
    <w:rsid w:val="00D32EBB"/>
    <w:rsid w:val="00D3461E"/>
    <w:rsid w:val="00D34B2C"/>
    <w:rsid w:val="00D35948"/>
    <w:rsid w:val="00D36735"/>
    <w:rsid w:val="00D36B4B"/>
    <w:rsid w:val="00D36E54"/>
    <w:rsid w:val="00D45EEE"/>
    <w:rsid w:val="00D46731"/>
    <w:rsid w:val="00D47DF9"/>
    <w:rsid w:val="00D51B4E"/>
    <w:rsid w:val="00D54139"/>
    <w:rsid w:val="00D5571F"/>
    <w:rsid w:val="00D57D71"/>
    <w:rsid w:val="00D60EEE"/>
    <w:rsid w:val="00D610B2"/>
    <w:rsid w:val="00D62CCA"/>
    <w:rsid w:val="00D63F86"/>
    <w:rsid w:val="00D64EFE"/>
    <w:rsid w:val="00D6563E"/>
    <w:rsid w:val="00D66758"/>
    <w:rsid w:val="00D677A5"/>
    <w:rsid w:val="00D70BDE"/>
    <w:rsid w:val="00D72774"/>
    <w:rsid w:val="00D74CBE"/>
    <w:rsid w:val="00D752E8"/>
    <w:rsid w:val="00D75CE9"/>
    <w:rsid w:val="00D77FE0"/>
    <w:rsid w:val="00D80480"/>
    <w:rsid w:val="00D820C0"/>
    <w:rsid w:val="00D824DE"/>
    <w:rsid w:val="00D86A62"/>
    <w:rsid w:val="00D8765B"/>
    <w:rsid w:val="00D87C04"/>
    <w:rsid w:val="00D93686"/>
    <w:rsid w:val="00D93D96"/>
    <w:rsid w:val="00D95766"/>
    <w:rsid w:val="00D963EC"/>
    <w:rsid w:val="00D967B7"/>
    <w:rsid w:val="00D97E8B"/>
    <w:rsid w:val="00DA1B4D"/>
    <w:rsid w:val="00DA5118"/>
    <w:rsid w:val="00DA5E3F"/>
    <w:rsid w:val="00DA75EB"/>
    <w:rsid w:val="00DA7610"/>
    <w:rsid w:val="00DB07B6"/>
    <w:rsid w:val="00DB1943"/>
    <w:rsid w:val="00DB5BD9"/>
    <w:rsid w:val="00DB5CF7"/>
    <w:rsid w:val="00DC0E37"/>
    <w:rsid w:val="00DC234C"/>
    <w:rsid w:val="00DC3C26"/>
    <w:rsid w:val="00DC4EF8"/>
    <w:rsid w:val="00DC5465"/>
    <w:rsid w:val="00DC5958"/>
    <w:rsid w:val="00DC7528"/>
    <w:rsid w:val="00DD2639"/>
    <w:rsid w:val="00DD309D"/>
    <w:rsid w:val="00DD3A5D"/>
    <w:rsid w:val="00DD6E7C"/>
    <w:rsid w:val="00DE1EC3"/>
    <w:rsid w:val="00DE2E25"/>
    <w:rsid w:val="00DE383A"/>
    <w:rsid w:val="00DE3C6D"/>
    <w:rsid w:val="00DF1BF0"/>
    <w:rsid w:val="00DF2A63"/>
    <w:rsid w:val="00DF321F"/>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213AE"/>
    <w:rsid w:val="00E237A3"/>
    <w:rsid w:val="00E25A31"/>
    <w:rsid w:val="00E26BC4"/>
    <w:rsid w:val="00E27B0A"/>
    <w:rsid w:val="00E30A52"/>
    <w:rsid w:val="00E33837"/>
    <w:rsid w:val="00E34F0F"/>
    <w:rsid w:val="00E37E28"/>
    <w:rsid w:val="00E37F6E"/>
    <w:rsid w:val="00E4043B"/>
    <w:rsid w:val="00E413F4"/>
    <w:rsid w:val="00E41A1E"/>
    <w:rsid w:val="00E4361D"/>
    <w:rsid w:val="00E44E82"/>
    <w:rsid w:val="00E45CED"/>
    <w:rsid w:val="00E46CD6"/>
    <w:rsid w:val="00E504E8"/>
    <w:rsid w:val="00E542B5"/>
    <w:rsid w:val="00E549D6"/>
    <w:rsid w:val="00E54C65"/>
    <w:rsid w:val="00E55656"/>
    <w:rsid w:val="00E625C7"/>
    <w:rsid w:val="00E62D01"/>
    <w:rsid w:val="00E63B5F"/>
    <w:rsid w:val="00E70426"/>
    <w:rsid w:val="00E70B44"/>
    <w:rsid w:val="00E71631"/>
    <w:rsid w:val="00E72798"/>
    <w:rsid w:val="00E72EA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A91"/>
    <w:rsid w:val="00EA3C71"/>
    <w:rsid w:val="00EA3E9C"/>
    <w:rsid w:val="00EA4FE5"/>
    <w:rsid w:val="00EA6963"/>
    <w:rsid w:val="00EA761C"/>
    <w:rsid w:val="00EB187C"/>
    <w:rsid w:val="00EB419F"/>
    <w:rsid w:val="00EB4A77"/>
    <w:rsid w:val="00EB5464"/>
    <w:rsid w:val="00EB63DC"/>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48E5"/>
    <w:rsid w:val="00EE5C02"/>
    <w:rsid w:val="00EE5ED6"/>
    <w:rsid w:val="00EE7D98"/>
    <w:rsid w:val="00EF1B87"/>
    <w:rsid w:val="00EF54D0"/>
    <w:rsid w:val="00EF6A2A"/>
    <w:rsid w:val="00EF731C"/>
    <w:rsid w:val="00EF7492"/>
    <w:rsid w:val="00EF7B2A"/>
    <w:rsid w:val="00F03019"/>
    <w:rsid w:val="00F0316D"/>
    <w:rsid w:val="00F04BCE"/>
    <w:rsid w:val="00F07193"/>
    <w:rsid w:val="00F1081C"/>
    <w:rsid w:val="00F1579D"/>
    <w:rsid w:val="00F160A4"/>
    <w:rsid w:val="00F161A6"/>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51D1F"/>
    <w:rsid w:val="00F53730"/>
    <w:rsid w:val="00F551BB"/>
    <w:rsid w:val="00F55854"/>
    <w:rsid w:val="00F5679E"/>
    <w:rsid w:val="00F56FE1"/>
    <w:rsid w:val="00F60C97"/>
    <w:rsid w:val="00F60D71"/>
    <w:rsid w:val="00F60EFF"/>
    <w:rsid w:val="00F6164B"/>
    <w:rsid w:val="00F61A06"/>
    <w:rsid w:val="00F64909"/>
    <w:rsid w:val="00F65C2B"/>
    <w:rsid w:val="00F729F3"/>
    <w:rsid w:val="00F7682B"/>
    <w:rsid w:val="00F77F9D"/>
    <w:rsid w:val="00F84597"/>
    <w:rsid w:val="00F92341"/>
    <w:rsid w:val="00F93EF0"/>
    <w:rsid w:val="00F93FFE"/>
    <w:rsid w:val="00F96D4C"/>
    <w:rsid w:val="00FA0CA9"/>
    <w:rsid w:val="00FA3B77"/>
    <w:rsid w:val="00FA4990"/>
    <w:rsid w:val="00FA49ED"/>
    <w:rsid w:val="00FB056A"/>
    <w:rsid w:val="00FB1205"/>
    <w:rsid w:val="00FB305F"/>
    <w:rsid w:val="00FB37BD"/>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15:docId w15:val="{218BDB4D-17A5-4FEB-9298-E7898F578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99"/>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paragraph" w:customStyle="1" w:styleId="ListParagraph1">
    <w:name w:val="List Paragraph1"/>
    <w:basedOn w:val="Normal"/>
    <w:uiPriority w:val="34"/>
    <w:qFormat/>
    <w:rsid w:val="009C266D"/>
    <w:pPr>
      <w:spacing w:after="200" w:line="276" w:lineRule="auto"/>
      <w:ind w:left="720"/>
      <w:contextualSpacing/>
    </w:pPr>
    <w:rPr>
      <w:rFonts w:ascii="Calibri" w:eastAsia="Calibri" w:hAnsi="Calibri" w:cs="Arial"/>
      <w:sz w:val="22"/>
      <w:szCs w:val="22"/>
    </w:rPr>
  </w:style>
  <w:style w:type="paragraph" w:customStyle="1" w:styleId="Default">
    <w:name w:val="Default"/>
    <w:rsid w:val="009C266D"/>
    <w:pPr>
      <w:autoSpaceDE w:val="0"/>
      <w:autoSpaceDN w:val="0"/>
      <w:adjustRightInd w:val="0"/>
    </w:pPr>
    <w:rPr>
      <w:rFonts w:eastAsia="Calibri"/>
      <w:color w:val="000000"/>
      <w:sz w:val="24"/>
      <w:szCs w:val="24"/>
    </w:rPr>
  </w:style>
  <w:style w:type="character" w:customStyle="1" w:styleId="fn">
    <w:name w:val="fn"/>
    <w:basedOn w:val="DefaultParagraphFont"/>
    <w:rsid w:val="009C26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40CBFB-6AB3-4F90-B137-2543F10A0789}">
  <ds:schemaRefs>
    <ds:schemaRef ds:uri="http://schemas.openxmlformats.org/officeDocument/2006/bibliography"/>
  </ds:schemaRefs>
</ds:datastoreItem>
</file>

<file path=customXml/itemProps2.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3.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4.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7</Pages>
  <Words>1505</Words>
  <Characters>8579</Characters>
  <Application>Microsoft Office Word</Application>
  <DocSecurity>0</DocSecurity>
  <Lines>71</Lines>
  <Paragraphs>20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Course Specifications</vt:lpstr>
      <vt:lpstr>T6_Course Specifications_10_6_2017</vt:lpstr>
    </vt:vector>
  </TitlesOfParts>
  <Company>Hewlett-Packard</Company>
  <LinksUpToDate>false</LinksUpToDate>
  <CharactersWithSpaces>10064</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د. احمد  عبدالمنعم السيد الحناوي</cp:lastModifiedBy>
  <cp:revision>26</cp:revision>
  <cp:lastPrinted>2019-02-14T08:21:00Z</cp:lastPrinted>
  <dcterms:created xsi:type="dcterms:W3CDTF">2019-12-01T07:35:00Z</dcterms:created>
  <dcterms:modified xsi:type="dcterms:W3CDTF">2021-01-31T14:25:00Z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